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45BA" w14:textId="77777777" w:rsidR="009D1D51" w:rsidRDefault="009D1D51" w:rsidP="000E1144">
      <w:pPr>
        <w:spacing w:before="100" w:beforeAutospacing="1" w:after="100" w:afterAutospacing="1" w:line="240" w:lineRule="auto"/>
        <w:outlineLvl w:val="1"/>
        <w:rPr>
          <w:rFonts w:ascii="Arial" w:eastAsia="Times New Roman" w:hAnsi="Arial" w:cs="Arial"/>
          <w:b/>
          <w:bCs/>
          <w:color w:val="000000" w:themeColor="text1"/>
          <w:kern w:val="0"/>
          <w:sz w:val="28"/>
          <w:szCs w:val="28"/>
          <w:lang w:val="en-US"/>
          <w14:ligatures w14:val="none"/>
        </w:rPr>
      </w:pPr>
    </w:p>
    <w:p w14:paraId="2295D28C" w14:textId="77777777" w:rsidR="009D1D51" w:rsidRDefault="009D1D51" w:rsidP="009D1D51">
      <w:pPr>
        <w:pStyle w:val="Heading1"/>
        <w:rPr>
          <w:rStyle w:val="Strong"/>
          <w:rFonts w:ascii="Arial" w:hAnsi="Arial" w:cs="Arial"/>
          <w:b w:val="0"/>
          <w:bCs w:val="0"/>
          <w:color w:val="000000"/>
          <w:sz w:val="28"/>
          <w:szCs w:val="28"/>
        </w:rPr>
      </w:pPr>
    </w:p>
    <w:p w14:paraId="28DC826D" w14:textId="280D7B88" w:rsidR="009D1D51" w:rsidRPr="009D1D51" w:rsidRDefault="002448A7" w:rsidP="009D1D51">
      <w:pPr>
        <w:pStyle w:val="Heading1"/>
        <w:rPr>
          <w:rFonts w:ascii="Arial" w:hAnsi="Arial" w:cs="Arial"/>
          <w:b/>
          <w:bCs/>
          <w:color w:val="000000"/>
          <w:sz w:val="28"/>
          <w:szCs w:val="28"/>
        </w:rPr>
      </w:pPr>
      <w:r w:rsidRPr="009D1D51">
        <w:rPr>
          <w:rStyle w:val="Strong"/>
          <w:rFonts w:ascii="Arial" w:hAnsi="Arial" w:cs="Arial"/>
          <w:color w:val="000000"/>
          <w:sz w:val="28"/>
          <w:szCs w:val="28"/>
        </w:rPr>
        <w:t>Buddies Community Care Ltd</w:t>
      </w:r>
    </w:p>
    <w:p w14:paraId="2E844865" w14:textId="26576AD1"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Safeguarding Policy (Adults)</w:t>
      </w:r>
      <w:r w:rsidR="00555838">
        <w:rPr>
          <w:rStyle w:val="Strong"/>
          <w:rFonts w:ascii="Arial" w:hAnsi="Arial" w:cs="Arial"/>
          <w:b/>
          <w:bCs/>
          <w:color w:val="000000"/>
          <w:sz w:val="28"/>
          <w:szCs w:val="28"/>
        </w:rPr>
        <w:t xml:space="preserve"> – (Hillingdon and Windsor/Maidenhead)</w:t>
      </w:r>
    </w:p>
    <w:p w14:paraId="2E91EFF7" w14:textId="2FAFB0A6" w:rsidR="00BF06E5" w:rsidRDefault="009D1D51" w:rsidP="00BF06E5">
      <w:pPr>
        <w:pStyle w:val="NormalWeb"/>
        <w:rPr>
          <w:rStyle w:val="Strong"/>
          <w:rFonts w:ascii="Arial" w:hAnsi="Arial" w:cs="Arial"/>
          <w:color w:val="000000"/>
          <w:sz w:val="28"/>
          <w:szCs w:val="28"/>
        </w:rPr>
      </w:pPr>
      <w:r w:rsidRPr="009D1D51">
        <w:rPr>
          <w:rStyle w:val="Strong"/>
          <w:rFonts w:ascii="Arial" w:hAnsi="Arial" w:cs="Arial"/>
          <w:color w:val="000000"/>
          <w:sz w:val="28"/>
          <w:szCs w:val="28"/>
        </w:rPr>
        <w:t>Buddies Safeguarding Lead:</w:t>
      </w:r>
      <w:r w:rsidRPr="009D1D51">
        <w:rPr>
          <w:rStyle w:val="apple-converted-space"/>
          <w:rFonts w:ascii="Arial" w:hAnsi="Arial" w:cs="Arial"/>
          <w:b/>
          <w:bCs/>
          <w:color w:val="000000"/>
          <w:sz w:val="28"/>
          <w:szCs w:val="28"/>
        </w:rPr>
        <w:t> </w:t>
      </w:r>
      <w:r w:rsidRPr="009D1D51">
        <w:rPr>
          <w:rFonts w:ascii="Arial" w:hAnsi="Arial" w:cs="Arial"/>
          <w:b/>
          <w:bCs/>
          <w:color w:val="000000"/>
          <w:sz w:val="28"/>
          <w:szCs w:val="28"/>
        </w:rPr>
        <w:t>James Pay – 07</w:t>
      </w:r>
      <w:r w:rsidR="00CE54F5">
        <w:rPr>
          <w:rFonts w:ascii="Arial" w:hAnsi="Arial" w:cs="Arial"/>
          <w:b/>
          <w:bCs/>
          <w:color w:val="000000"/>
          <w:sz w:val="28"/>
          <w:szCs w:val="28"/>
        </w:rPr>
        <w:t>999 161718</w:t>
      </w:r>
    </w:p>
    <w:p w14:paraId="084D22CF" w14:textId="009D5351" w:rsidR="00BF06E5" w:rsidRDefault="009D1D51" w:rsidP="00BF06E5">
      <w:pPr>
        <w:pStyle w:val="NormalWeb"/>
        <w:rPr>
          <w:rFonts w:ascii="Arial" w:hAnsi="Arial" w:cs="Arial"/>
          <w:b/>
          <w:bCs/>
          <w:color w:val="000000"/>
          <w:sz w:val="28"/>
          <w:szCs w:val="28"/>
        </w:rPr>
      </w:pPr>
      <w:r w:rsidRPr="009D1D51">
        <w:rPr>
          <w:rStyle w:val="Strong"/>
          <w:rFonts w:ascii="Arial" w:hAnsi="Arial" w:cs="Arial"/>
          <w:color w:val="000000"/>
          <w:sz w:val="28"/>
          <w:szCs w:val="28"/>
        </w:rPr>
        <w:t>Local Authority Safeguarding Team (Service Users’ Location):</w:t>
      </w:r>
    </w:p>
    <w:p w14:paraId="5C21F18F" w14:textId="455C9148" w:rsidR="00555838" w:rsidRDefault="009D1D51" w:rsidP="00555838">
      <w:pPr>
        <w:pStyle w:val="NormalWeb"/>
        <w:numPr>
          <w:ilvl w:val="0"/>
          <w:numId w:val="102"/>
        </w:numPr>
        <w:rPr>
          <w:rFonts w:ascii="Arial" w:hAnsi="Arial" w:cs="Arial"/>
          <w:b/>
          <w:bCs/>
          <w:color w:val="000000"/>
          <w:sz w:val="28"/>
          <w:szCs w:val="28"/>
        </w:rPr>
      </w:pPr>
      <w:r w:rsidRPr="009D1D51">
        <w:rPr>
          <w:rFonts w:ascii="Arial" w:hAnsi="Arial" w:cs="Arial"/>
          <w:b/>
          <w:bCs/>
          <w:color w:val="000000"/>
          <w:sz w:val="28"/>
          <w:szCs w:val="28"/>
        </w:rPr>
        <w:t xml:space="preserve">Hillingdon Adult Safeguarding Team: </w:t>
      </w:r>
      <w:r w:rsidRPr="00555838">
        <w:rPr>
          <w:rFonts w:ascii="Arial" w:hAnsi="Arial" w:cs="Arial"/>
          <w:color w:val="000000"/>
          <w:sz w:val="28"/>
          <w:szCs w:val="28"/>
        </w:rPr>
        <w:t>01895 556 633 (Mon–Fri, 9am–5pm)</w:t>
      </w:r>
      <w:r w:rsidR="00555838" w:rsidRPr="00555838">
        <w:rPr>
          <w:rFonts w:ascii="Arial" w:hAnsi="Arial" w:cs="Arial"/>
          <w:color w:val="000000"/>
          <w:sz w:val="28"/>
          <w:szCs w:val="28"/>
        </w:rPr>
        <w:t xml:space="preserve"> Out-of-Hours Contact: 01895 250 111</w:t>
      </w:r>
    </w:p>
    <w:p w14:paraId="50E71B5A" w14:textId="7F134939" w:rsidR="00555838" w:rsidRPr="00555838" w:rsidRDefault="00555838" w:rsidP="00555838">
      <w:pPr>
        <w:pStyle w:val="NormalWeb"/>
        <w:numPr>
          <w:ilvl w:val="0"/>
          <w:numId w:val="102"/>
        </w:numPr>
        <w:rPr>
          <w:rFonts w:ascii="Arial" w:hAnsi="Arial" w:cs="Arial"/>
          <w:b/>
          <w:bCs/>
          <w:color w:val="000000"/>
          <w:sz w:val="28"/>
          <w:szCs w:val="28"/>
        </w:rPr>
      </w:pPr>
      <w:r w:rsidRPr="00555838">
        <w:rPr>
          <w:rFonts w:ascii="Arial" w:hAnsi="Arial" w:cs="Arial"/>
          <w:b/>
          <w:bCs/>
          <w:color w:val="000000"/>
          <w:sz w:val="28"/>
          <w:szCs w:val="28"/>
        </w:rPr>
        <w:t xml:space="preserve">Windsor and Maidenhead - </w:t>
      </w:r>
      <w:r w:rsidRPr="00555838">
        <w:rPr>
          <w:rStyle w:val="Emphasis"/>
          <w:rFonts w:ascii="Arial" w:hAnsi="Arial" w:cs="Arial"/>
          <w:b/>
          <w:bCs/>
          <w:i w:val="0"/>
          <w:iCs w:val="0"/>
          <w:color w:val="767676"/>
          <w:sz w:val="28"/>
          <w:szCs w:val="28"/>
        </w:rPr>
        <w:t>01628 683744</w:t>
      </w:r>
      <w:r>
        <w:rPr>
          <w:rStyle w:val="Emphasis"/>
          <w:rFonts w:ascii="Arial" w:hAnsi="Arial" w:cs="Arial"/>
          <w:b/>
          <w:bCs/>
          <w:i w:val="0"/>
          <w:iCs w:val="0"/>
          <w:color w:val="767676"/>
          <w:sz w:val="28"/>
          <w:szCs w:val="28"/>
        </w:rPr>
        <w:t xml:space="preserve"> (Mon – Fri, 09am-5pm) Out of Hours Contact: </w:t>
      </w:r>
      <w:r w:rsidRPr="00555838">
        <w:rPr>
          <w:rStyle w:val="Strong"/>
          <w:rFonts w:ascii="Open Sans" w:hAnsi="Open Sans" w:cs="Open Sans"/>
          <w:b w:val="0"/>
          <w:bCs w:val="0"/>
          <w:color w:val="464646"/>
          <w:sz w:val="27"/>
          <w:szCs w:val="27"/>
        </w:rPr>
        <w:t>01344 786543</w:t>
      </w:r>
      <w:r w:rsidRPr="00555838">
        <w:rPr>
          <w:rFonts w:ascii="Open Sans" w:hAnsi="Open Sans" w:cs="Open Sans"/>
          <w:b/>
          <w:bCs/>
          <w:color w:val="464646"/>
          <w:sz w:val="27"/>
          <w:szCs w:val="27"/>
          <w:shd w:val="clear" w:color="auto" w:fill="FFFFFF"/>
        </w:rPr>
        <w:t>.</w:t>
      </w:r>
    </w:p>
    <w:p w14:paraId="796CCAAF" w14:textId="7E22C44A" w:rsidR="00CE54F5" w:rsidRPr="00BF06E5" w:rsidRDefault="00CE54F5" w:rsidP="00BF06E5">
      <w:pPr>
        <w:pStyle w:val="NormalWeb"/>
        <w:numPr>
          <w:ilvl w:val="0"/>
          <w:numId w:val="102"/>
        </w:numPr>
        <w:rPr>
          <w:rFonts w:ascii="Arial" w:hAnsi="Arial" w:cs="Arial"/>
          <w:b/>
          <w:bCs/>
          <w:color w:val="000000"/>
          <w:sz w:val="28"/>
          <w:szCs w:val="28"/>
        </w:rPr>
      </w:pPr>
      <w:r w:rsidRPr="00BF06E5">
        <w:rPr>
          <w:rStyle w:val="Strong"/>
          <w:rFonts w:ascii="Arial" w:hAnsi="Arial" w:cs="Arial"/>
          <w:color w:val="000000"/>
          <w:sz w:val="28"/>
          <w:szCs w:val="28"/>
        </w:rPr>
        <w:t>Care Quality Commis</w:t>
      </w:r>
      <w:r w:rsidR="00BF06E5" w:rsidRPr="00BF06E5">
        <w:rPr>
          <w:rStyle w:val="Strong"/>
          <w:rFonts w:ascii="Arial" w:hAnsi="Arial" w:cs="Arial"/>
          <w:color w:val="000000"/>
          <w:sz w:val="28"/>
          <w:szCs w:val="28"/>
        </w:rPr>
        <w:t>s</w:t>
      </w:r>
      <w:r w:rsidRPr="00BF06E5">
        <w:rPr>
          <w:rStyle w:val="Strong"/>
          <w:rFonts w:ascii="Arial" w:hAnsi="Arial" w:cs="Arial"/>
          <w:color w:val="000000"/>
          <w:sz w:val="28"/>
          <w:szCs w:val="28"/>
        </w:rPr>
        <w:t>ion</w:t>
      </w:r>
      <w:r w:rsidR="00BF06E5" w:rsidRPr="00BF06E5">
        <w:rPr>
          <w:rStyle w:val="Strong"/>
          <w:rFonts w:ascii="Arial" w:hAnsi="Arial" w:cs="Arial"/>
          <w:color w:val="000000"/>
          <w:sz w:val="28"/>
          <w:szCs w:val="28"/>
        </w:rPr>
        <w:t>:</w:t>
      </w:r>
      <w:r w:rsidRPr="00BF06E5">
        <w:rPr>
          <w:rFonts w:ascii="Arial" w:hAnsi="Arial" w:cs="Arial"/>
          <w:color w:val="000000"/>
          <w:sz w:val="28"/>
          <w:szCs w:val="28"/>
        </w:rPr>
        <w:t xml:space="preserve"> </w:t>
      </w:r>
      <w:r w:rsidRPr="00555838">
        <w:rPr>
          <w:rFonts w:ascii="Arial" w:hAnsi="Arial" w:cs="Arial"/>
          <w:color w:val="000000"/>
          <w:sz w:val="28"/>
          <w:szCs w:val="28"/>
        </w:rPr>
        <w:t>03000 616161</w:t>
      </w:r>
      <w:r w:rsidR="00BF06E5" w:rsidRPr="00BF06E5">
        <w:rPr>
          <w:rFonts w:ascii="Arial" w:hAnsi="Arial" w:cs="Arial"/>
          <w:b/>
          <w:bCs/>
          <w:color w:val="000000"/>
          <w:sz w:val="28"/>
          <w:szCs w:val="28"/>
        </w:rPr>
        <w:t xml:space="preserve"> </w:t>
      </w:r>
      <w:r w:rsidRPr="00BF06E5">
        <w:rPr>
          <w:rFonts w:ascii="Arial" w:hAnsi="Arial" w:cs="Arial"/>
          <w:b/>
          <w:bCs/>
          <w:sz w:val="28"/>
          <w:szCs w:val="28"/>
        </w:rPr>
        <w:t>enquiries@safeguarding.cqc.org.uk</w:t>
      </w:r>
      <w:r w:rsidRPr="00BF06E5">
        <w:rPr>
          <w:rFonts w:ascii="Arial" w:hAnsi="Arial" w:cs="Arial"/>
          <w:b/>
          <w:bCs/>
          <w:color w:val="000000"/>
          <w:sz w:val="28"/>
          <w:szCs w:val="28"/>
        </w:rPr>
        <w:t>).</w:t>
      </w:r>
    </w:p>
    <w:p w14:paraId="00E69C08" w14:textId="77777777" w:rsidR="009D1D51" w:rsidRPr="009D1D51" w:rsidRDefault="000F79EF" w:rsidP="009D1D51">
      <w:pPr>
        <w:rPr>
          <w:rFonts w:ascii="Arial" w:hAnsi="Arial" w:cs="Arial"/>
          <w:sz w:val="28"/>
          <w:szCs w:val="28"/>
        </w:rPr>
      </w:pPr>
      <w:r>
        <w:rPr>
          <w:rFonts w:ascii="Arial" w:hAnsi="Arial" w:cs="Arial"/>
          <w:noProof/>
          <w:sz w:val="28"/>
          <w:szCs w:val="28"/>
        </w:rPr>
        <w:pict w14:anchorId="6116DFBF">
          <v:rect id="_x0000_i1030" alt="" style="width:376.25pt;height:.05pt;mso-width-percent:0;mso-height-percent:0;mso-width-percent:0;mso-height-percent:0" o:hrpct="804" o:hralign="center" o:hrstd="t" o:hr="t" fillcolor="#a0a0a0" stroked="f"/>
        </w:pict>
      </w:r>
    </w:p>
    <w:p w14:paraId="29FCA15F"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Contents</w:t>
      </w:r>
    </w:p>
    <w:p w14:paraId="5BC77168"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Introduction</w:t>
      </w:r>
    </w:p>
    <w:p w14:paraId="0D569B75"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Policy Statement</w:t>
      </w:r>
    </w:p>
    <w:p w14:paraId="4E968C41"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Scope</w:t>
      </w:r>
    </w:p>
    <w:p w14:paraId="008F6EA9"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Procedures</w:t>
      </w:r>
    </w:p>
    <w:p w14:paraId="19950318"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Types of Abuse</w:t>
      </w:r>
    </w:p>
    <w:p w14:paraId="04A45DF4"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3-Stage Test</w:t>
      </w:r>
    </w:p>
    <w:p w14:paraId="30B51B64"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Adults at Risk</w:t>
      </w:r>
    </w:p>
    <w:p w14:paraId="2EE8A0EF"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Information Sharing</w:t>
      </w:r>
    </w:p>
    <w:p w14:paraId="2D72CB9A"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Radicalisation and the Prevent Strategy</w:t>
      </w:r>
    </w:p>
    <w:p w14:paraId="27F99BD1"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Staff Conduct</w:t>
      </w:r>
    </w:p>
    <w:p w14:paraId="2DDB59FC"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Notifications</w:t>
      </w:r>
    </w:p>
    <w:p w14:paraId="5317EB74"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Safeguarding Concerns Involving Management</w:t>
      </w:r>
    </w:p>
    <w:p w14:paraId="57B0AD99"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Staff Training</w:t>
      </w:r>
    </w:p>
    <w:p w14:paraId="3000B0AF"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Monitoring</w:t>
      </w:r>
    </w:p>
    <w:p w14:paraId="2586E4D8"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Related Policies</w:t>
      </w:r>
    </w:p>
    <w:p w14:paraId="4305FFF2"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Legislation and Guidance</w:t>
      </w:r>
    </w:p>
    <w:p w14:paraId="5838B9B5"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Appendix 1 – Safeguarding Adults Flow Chart</w:t>
      </w:r>
    </w:p>
    <w:p w14:paraId="133949F2"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Appendix 2 – Raising a Safeguarding Adult Concern Checklist</w:t>
      </w:r>
    </w:p>
    <w:p w14:paraId="17D67FB0" w14:textId="77777777" w:rsidR="009D1D51" w:rsidRPr="009D1D51" w:rsidRDefault="009D1D51" w:rsidP="009D1D51">
      <w:pPr>
        <w:pStyle w:val="NormalWeb"/>
        <w:numPr>
          <w:ilvl w:val="0"/>
          <w:numId w:val="79"/>
        </w:numPr>
        <w:rPr>
          <w:rFonts w:ascii="Arial" w:hAnsi="Arial" w:cs="Arial"/>
          <w:color w:val="000000"/>
          <w:sz w:val="28"/>
          <w:szCs w:val="28"/>
        </w:rPr>
      </w:pPr>
      <w:r w:rsidRPr="009D1D51">
        <w:rPr>
          <w:rFonts w:ascii="Arial" w:hAnsi="Arial" w:cs="Arial"/>
          <w:color w:val="000000"/>
          <w:sz w:val="28"/>
          <w:szCs w:val="28"/>
        </w:rPr>
        <w:t>Summary of Review</w:t>
      </w:r>
    </w:p>
    <w:p w14:paraId="1AED5450" w14:textId="1E7B175A" w:rsidR="009D1D51" w:rsidRPr="009D1D51" w:rsidRDefault="009D1D51" w:rsidP="009D1D51">
      <w:pPr>
        <w:rPr>
          <w:rFonts w:ascii="Arial" w:hAnsi="Arial" w:cs="Arial"/>
          <w:sz w:val="28"/>
          <w:szCs w:val="28"/>
        </w:rPr>
      </w:pPr>
    </w:p>
    <w:p w14:paraId="6DB6D95B" w14:textId="77777777" w:rsidR="009D1D51" w:rsidRDefault="009D1D51" w:rsidP="009D1D51">
      <w:pPr>
        <w:pStyle w:val="Heading2"/>
        <w:rPr>
          <w:rStyle w:val="Strong"/>
          <w:rFonts w:ascii="Arial" w:hAnsi="Arial" w:cs="Arial"/>
          <w:b/>
          <w:bCs/>
          <w:color w:val="000000"/>
          <w:sz w:val="28"/>
          <w:szCs w:val="28"/>
        </w:rPr>
      </w:pPr>
    </w:p>
    <w:p w14:paraId="1DC83E95" w14:textId="1ABD5FB0"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1. Introduction</w:t>
      </w:r>
    </w:p>
    <w:p w14:paraId="2615927A"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Buddies aims to ensure all staff understand their responsibilities to safeguard adults from abuse or neglect and to enable clients to live in a safe, non-threatening environment. Staff must recognise the signs of abuse, know how to report concerns promptly, and understand the safeguarding procedures.</w:t>
      </w:r>
    </w:p>
    <w:p w14:paraId="24A11C94" w14:textId="77777777" w:rsidR="009D1D51" w:rsidRPr="009D1D51" w:rsidRDefault="009D1D51" w:rsidP="009D1D51">
      <w:pPr>
        <w:pStyle w:val="NormalWeb"/>
        <w:numPr>
          <w:ilvl w:val="0"/>
          <w:numId w:val="80"/>
        </w:numPr>
        <w:rPr>
          <w:rFonts w:ascii="Arial" w:hAnsi="Arial" w:cs="Arial"/>
          <w:color w:val="000000"/>
          <w:sz w:val="28"/>
          <w:szCs w:val="28"/>
        </w:rPr>
      </w:pPr>
      <w:r w:rsidRPr="009D1D51">
        <w:rPr>
          <w:rFonts w:ascii="Arial" w:hAnsi="Arial" w:cs="Arial"/>
          <w:color w:val="000000"/>
          <w:sz w:val="28"/>
          <w:szCs w:val="28"/>
        </w:rPr>
        <w:t>Staff are encouraged to raise</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all concerns</w:t>
      </w:r>
      <w:r w:rsidRPr="00CF747B">
        <w:rPr>
          <w:rFonts w:ascii="Arial" w:hAnsi="Arial" w:cs="Arial"/>
          <w:b/>
          <w:bCs/>
          <w:color w:val="000000"/>
          <w:sz w:val="28"/>
          <w:szCs w:val="28"/>
        </w:rPr>
        <w:t>,</w:t>
      </w:r>
      <w:r w:rsidRPr="009D1D51">
        <w:rPr>
          <w:rFonts w:ascii="Arial" w:hAnsi="Arial" w:cs="Arial"/>
          <w:color w:val="000000"/>
          <w:sz w:val="28"/>
          <w:szCs w:val="28"/>
        </w:rPr>
        <w:t xml:space="preserve"> whether or not they appear reportable.</w:t>
      </w:r>
    </w:p>
    <w:p w14:paraId="53D20D77" w14:textId="77777777" w:rsidR="009D1D51" w:rsidRPr="009D1D51" w:rsidRDefault="009D1D51" w:rsidP="009D1D51">
      <w:pPr>
        <w:pStyle w:val="NormalWeb"/>
        <w:numPr>
          <w:ilvl w:val="0"/>
          <w:numId w:val="80"/>
        </w:numPr>
        <w:rPr>
          <w:rFonts w:ascii="Arial" w:hAnsi="Arial" w:cs="Arial"/>
          <w:color w:val="000000"/>
          <w:sz w:val="28"/>
          <w:szCs w:val="28"/>
        </w:rPr>
      </w:pPr>
      <w:r w:rsidRPr="009D1D51">
        <w:rPr>
          <w:rFonts w:ascii="Arial" w:hAnsi="Arial" w:cs="Arial"/>
          <w:color w:val="000000"/>
          <w:sz w:val="28"/>
          <w:szCs w:val="28"/>
        </w:rPr>
        <w:t>Staff reporting concerns</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without malice</w:t>
      </w:r>
      <w:r w:rsidRPr="009D1D51">
        <w:rPr>
          <w:rStyle w:val="apple-converted-space"/>
          <w:rFonts w:ascii="Arial" w:hAnsi="Arial" w:cs="Arial"/>
          <w:color w:val="000000"/>
          <w:sz w:val="28"/>
          <w:szCs w:val="28"/>
        </w:rPr>
        <w:t> </w:t>
      </w:r>
      <w:r w:rsidRPr="009D1D51">
        <w:rPr>
          <w:rFonts w:ascii="Arial" w:hAnsi="Arial" w:cs="Arial"/>
          <w:color w:val="000000"/>
          <w:sz w:val="28"/>
          <w:szCs w:val="28"/>
        </w:rPr>
        <w:t>will not face disciplinary action.</w:t>
      </w:r>
    </w:p>
    <w:p w14:paraId="3C5B74CF" w14:textId="77777777" w:rsidR="009D1D51" w:rsidRPr="009D1D51" w:rsidRDefault="009D1D51" w:rsidP="009D1D51">
      <w:pPr>
        <w:pStyle w:val="NormalWeb"/>
        <w:numPr>
          <w:ilvl w:val="0"/>
          <w:numId w:val="80"/>
        </w:numPr>
        <w:rPr>
          <w:rFonts w:ascii="Arial" w:hAnsi="Arial" w:cs="Arial"/>
          <w:color w:val="000000"/>
          <w:sz w:val="28"/>
          <w:szCs w:val="28"/>
        </w:rPr>
      </w:pPr>
      <w:r w:rsidRPr="009D1D51">
        <w:rPr>
          <w:rFonts w:ascii="Arial" w:hAnsi="Arial" w:cs="Arial"/>
          <w:color w:val="000000"/>
          <w:sz w:val="28"/>
          <w:szCs w:val="28"/>
        </w:rPr>
        <w:t>Emergency services should be contacted if there is imminent risk.</w:t>
      </w:r>
    </w:p>
    <w:p w14:paraId="1B9CF63A" w14:textId="77777777" w:rsidR="009D1D51" w:rsidRPr="009D1D51" w:rsidRDefault="009D1D51" w:rsidP="009D1D51">
      <w:pPr>
        <w:pStyle w:val="NormalWeb"/>
        <w:numPr>
          <w:ilvl w:val="0"/>
          <w:numId w:val="80"/>
        </w:numPr>
        <w:rPr>
          <w:rFonts w:ascii="Arial" w:hAnsi="Arial" w:cs="Arial"/>
          <w:color w:val="000000"/>
          <w:sz w:val="28"/>
          <w:szCs w:val="28"/>
        </w:rPr>
      </w:pPr>
      <w:r w:rsidRPr="009D1D51">
        <w:rPr>
          <w:rFonts w:ascii="Arial" w:hAnsi="Arial" w:cs="Arial"/>
          <w:color w:val="000000"/>
          <w:sz w:val="28"/>
          <w:szCs w:val="28"/>
        </w:rPr>
        <w:t>All referrals must be made immediately to the</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local authority</w:t>
      </w:r>
      <w:r w:rsidRPr="009D1D51">
        <w:rPr>
          <w:rStyle w:val="Strong"/>
          <w:rFonts w:ascii="Arial" w:hAnsi="Arial" w:cs="Arial"/>
          <w:color w:val="000000"/>
          <w:sz w:val="28"/>
          <w:szCs w:val="28"/>
        </w:rPr>
        <w:t xml:space="preserve"> </w:t>
      </w:r>
      <w:r w:rsidRPr="00CF747B">
        <w:rPr>
          <w:rStyle w:val="Strong"/>
          <w:rFonts w:ascii="Arial" w:hAnsi="Arial" w:cs="Arial"/>
          <w:b w:val="0"/>
          <w:bCs w:val="0"/>
          <w:color w:val="000000"/>
          <w:sz w:val="28"/>
          <w:szCs w:val="28"/>
        </w:rPr>
        <w:t>safeguarding team</w:t>
      </w:r>
      <w:r w:rsidRPr="009D1D51">
        <w:rPr>
          <w:rStyle w:val="apple-converted-space"/>
          <w:rFonts w:ascii="Arial" w:hAnsi="Arial" w:cs="Arial"/>
          <w:color w:val="000000"/>
          <w:sz w:val="28"/>
          <w:szCs w:val="28"/>
        </w:rPr>
        <w:t> </w:t>
      </w:r>
      <w:r w:rsidRPr="009D1D51">
        <w:rPr>
          <w:rFonts w:ascii="Arial" w:hAnsi="Arial" w:cs="Arial"/>
          <w:color w:val="000000"/>
          <w:sz w:val="28"/>
          <w:szCs w:val="28"/>
        </w:rPr>
        <w:t>where the adult at risk resides.</w:t>
      </w:r>
    </w:p>
    <w:p w14:paraId="6F9EDE6B" w14:textId="77777777" w:rsidR="009D1D51" w:rsidRPr="009D1D51" w:rsidRDefault="009D1D51" w:rsidP="009D1D51">
      <w:pPr>
        <w:pStyle w:val="NormalWeb"/>
        <w:numPr>
          <w:ilvl w:val="0"/>
          <w:numId w:val="80"/>
        </w:numPr>
        <w:rPr>
          <w:rFonts w:ascii="Arial" w:hAnsi="Arial" w:cs="Arial"/>
          <w:color w:val="000000"/>
          <w:sz w:val="28"/>
          <w:szCs w:val="28"/>
        </w:rPr>
      </w:pPr>
      <w:r w:rsidRPr="009D1D51">
        <w:rPr>
          <w:rFonts w:ascii="Arial" w:hAnsi="Arial" w:cs="Arial"/>
          <w:color w:val="000000"/>
          <w:sz w:val="28"/>
          <w:szCs w:val="28"/>
        </w:rPr>
        <w:t>Buddies accepts clients from multiple jurisdictions; the referral must match the</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location of the adult at risk</w:t>
      </w:r>
      <w:r w:rsidRPr="00CF747B">
        <w:rPr>
          <w:rFonts w:ascii="Arial" w:hAnsi="Arial" w:cs="Arial"/>
          <w:b/>
          <w:bCs/>
          <w:color w:val="000000"/>
          <w:sz w:val="28"/>
          <w:szCs w:val="28"/>
        </w:rPr>
        <w:t>.</w:t>
      </w:r>
    </w:p>
    <w:p w14:paraId="3CC7966C"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The</w:t>
      </w:r>
      <w:r w:rsidRPr="009D1D51">
        <w:rPr>
          <w:rStyle w:val="apple-converted-space"/>
          <w:rFonts w:ascii="Arial" w:hAnsi="Arial" w:cs="Arial"/>
          <w:color w:val="000000"/>
          <w:sz w:val="28"/>
          <w:szCs w:val="28"/>
        </w:rPr>
        <w:t> </w:t>
      </w:r>
      <w:r w:rsidRPr="009D1D51">
        <w:rPr>
          <w:rStyle w:val="Strong"/>
          <w:rFonts w:ascii="Arial" w:hAnsi="Arial" w:cs="Arial"/>
          <w:color w:val="000000"/>
          <w:sz w:val="28"/>
          <w:szCs w:val="28"/>
        </w:rPr>
        <w:t>NHS Safeguarding App</w:t>
      </w:r>
      <w:r w:rsidRPr="009D1D51">
        <w:rPr>
          <w:rStyle w:val="apple-converted-space"/>
          <w:rFonts w:ascii="Arial" w:hAnsi="Arial" w:cs="Arial"/>
          <w:color w:val="000000"/>
          <w:sz w:val="28"/>
          <w:szCs w:val="28"/>
        </w:rPr>
        <w:t> </w:t>
      </w:r>
      <w:r w:rsidRPr="009D1D51">
        <w:rPr>
          <w:rFonts w:ascii="Arial" w:hAnsi="Arial" w:cs="Arial"/>
          <w:color w:val="000000"/>
          <w:sz w:val="28"/>
          <w:szCs w:val="28"/>
        </w:rPr>
        <w:t>will be used as needed.</w:t>
      </w:r>
      <w:r w:rsidRPr="009D1D51">
        <w:rPr>
          <w:rStyle w:val="apple-converted-space"/>
          <w:rFonts w:ascii="Arial" w:hAnsi="Arial" w:cs="Arial"/>
          <w:color w:val="000000"/>
          <w:sz w:val="28"/>
          <w:szCs w:val="28"/>
        </w:rPr>
        <w:t> </w:t>
      </w:r>
      <w:hyperlink r:id="rId8" w:tgtFrame="_new" w:history="1">
        <w:r w:rsidRPr="009D1D51">
          <w:rPr>
            <w:rStyle w:val="Hyperlink"/>
            <w:rFonts w:ascii="Arial" w:hAnsi="Arial" w:cs="Arial"/>
            <w:sz w:val="28"/>
            <w:szCs w:val="28"/>
          </w:rPr>
          <w:t>NHS England Safeguarding App</w:t>
        </w:r>
      </w:hyperlink>
    </w:p>
    <w:p w14:paraId="4FE28846" w14:textId="77777777" w:rsidR="009D1D51" w:rsidRPr="009D1D51" w:rsidRDefault="000F79EF" w:rsidP="009D1D51">
      <w:pPr>
        <w:rPr>
          <w:rFonts w:ascii="Arial" w:hAnsi="Arial" w:cs="Arial"/>
          <w:sz w:val="28"/>
          <w:szCs w:val="28"/>
        </w:rPr>
      </w:pPr>
      <w:r>
        <w:rPr>
          <w:rFonts w:ascii="Arial" w:hAnsi="Arial" w:cs="Arial"/>
          <w:noProof/>
          <w:sz w:val="28"/>
          <w:szCs w:val="28"/>
        </w:rPr>
        <w:pict w14:anchorId="062050BF">
          <v:rect id="_x0000_i1029" alt="" style="width:376.25pt;height:.05pt;mso-width-percent:0;mso-height-percent:0;mso-width-percent:0;mso-height-percent:0" o:hrpct="804" o:hralign="center" o:hrstd="t" o:hr="t" fillcolor="#a0a0a0" stroked="f"/>
        </w:pict>
      </w:r>
    </w:p>
    <w:p w14:paraId="4092B381"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2. Policy Statement</w:t>
      </w:r>
    </w:p>
    <w:p w14:paraId="56FD400B"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Buddies has</w:t>
      </w:r>
      <w:r w:rsidRPr="00CF747B">
        <w:rPr>
          <w:rFonts w:ascii="Arial" w:hAnsi="Arial" w:cs="Arial"/>
          <w:color w:val="000000"/>
          <w:sz w:val="28"/>
          <w:szCs w:val="28"/>
        </w:rPr>
        <w:t xml:space="preserve"> a</w:t>
      </w:r>
      <w:r w:rsidRPr="00CF747B">
        <w:rPr>
          <w:rStyle w:val="apple-converted-space"/>
          <w:rFonts w:ascii="Arial" w:hAnsi="Arial" w:cs="Arial"/>
          <w:b/>
          <w:bCs/>
          <w:color w:val="000000"/>
          <w:sz w:val="28"/>
          <w:szCs w:val="28"/>
        </w:rPr>
        <w:t> </w:t>
      </w:r>
      <w:r w:rsidRPr="00CF747B">
        <w:rPr>
          <w:rStyle w:val="Strong"/>
          <w:rFonts w:ascii="Arial" w:hAnsi="Arial" w:cs="Arial"/>
          <w:b w:val="0"/>
          <w:bCs w:val="0"/>
          <w:color w:val="000000"/>
          <w:sz w:val="28"/>
          <w:szCs w:val="28"/>
        </w:rPr>
        <w:t>legal responsibility</w:t>
      </w:r>
      <w:r w:rsidRPr="009D1D51">
        <w:rPr>
          <w:rStyle w:val="apple-converted-space"/>
          <w:rFonts w:ascii="Arial" w:hAnsi="Arial" w:cs="Arial"/>
          <w:color w:val="000000"/>
          <w:sz w:val="28"/>
          <w:szCs w:val="28"/>
        </w:rPr>
        <w:t> </w:t>
      </w:r>
      <w:r w:rsidRPr="009D1D51">
        <w:rPr>
          <w:rFonts w:ascii="Arial" w:hAnsi="Arial" w:cs="Arial"/>
          <w:color w:val="000000"/>
          <w:sz w:val="28"/>
          <w:szCs w:val="28"/>
        </w:rPr>
        <w:t>to safeguard adults from abuse, harm, or neglect (including self-neglect). We will:</w:t>
      </w:r>
    </w:p>
    <w:p w14:paraId="4C8EBA37" w14:textId="77777777" w:rsidR="009D1D51" w:rsidRPr="009D1D51" w:rsidRDefault="009D1D51" w:rsidP="009D1D51">
      <w:pPr>
        <w:pStyle w:val="NormalWeb"/>
        <w:numPr>
          <w:ilvl w:val="0"/>
          <w:numId w:val="81"/>
        </w:numPr>
        <w:rPr>
          <w:rFonts w:ascii="Arial" w:hAnsi="Arial" w:cs="Arial"/>
          <w:color w:val="000000"/>
          <w:sz w:val="28"/>
          <w:szCs w:val="28"/>
        </w:rPr>
      </w:pPr>
      <w:r w:rsidRPr="009D1D51">
        <w:rPr>
          <w:rFonts w:ascii="Arial" w:hAnsi="Arial" w:cs="Arial"/>
          <w:color w:val="000000"/>
          <w:sz w:val="28"/>
          <w:szCs w:val="28"/>
        </w:rPr>
        <w:t>Take all reasonable steps to prevent harm.</w:t>
      </w:r>
    </w:p>
    <w:p w14:paraId="1A8AB01E" w14:textId="77777777" w:rsidR="009D1D51" w:rsidRPr="009D1D51" w:rsidRDefault="009D1D51" w:rsidP="009D1D51">
      <w:pPr>
        <w:pStyle w:val="NormalWeb"/>
        <w:numPr>
          <w:ilvl w:val="0"/>
          <w:numId w:val="81"/>
        </w:numPr>
        <w:rPr>
          <w:rFonts w:ascii="Arial" w:hAnsi="Arial" w:cs="Arial"/>
          <w:color w:val="000000"/>
          <w:sz w:val="28"/>
          <w:szCs w:val="28"/>
        </w:rPr>
      </w:pPr>
      <w:r w:rsidRPr="009D1D51">
        <w:rPr>
          <w:rFonts w:ascii="Arial" w:hAnsi="Arial" w:cs="Arial"/>
          <w:color w:val="000000"/>
          <w:sz w:val="28"/>
          <w:szCs w:val="28"/>
        </w:rPr>
        <w:t>Protect people from abuse.</w:t>
      </w:r>
    </w:p>
    <w:p w14:paraId="55932419" w14:textId="77777777" w:rsidR="009D1D51" w:rsidRPr="009D1D51" w:rsidRDefault="009D1D51" w:rsidP="009D1D51">
      <w:pPr>
        <w:pStyle w:val="NormalWeb"/>
        <w:numPr>
          <w:ilvl w:val="0"/>
          <w:numId w:val="81"/>
        </w:numPr>
        <w:rPr>
          <w:rFonts w:ascii="Arial" w:hAnsi="Arial" w:cs="Arial"/>
          <w:color w:val="000000"/>
          <w:sz w:val="28"/>
          <w:szCs w:val="28"/>
        </w:rPr>
      </w:pPr>
      <w:r w:rsidRPr="009D1D51">
        <w:rPr>
          <w:rFonts w:ascii="Arial" w:hAnsi="Arial" w:cs="Arial"/>
          <w:color w:val="000000"/>
          <w:sz w:val="28"/>
          <w:szCs w:val="28"/>
        </w:rPr>
        <w:t>Respond appropriately when harm occurs.</w:t>
      </w:r>
    </w:p>
    <w:p w14:paraId="08DCAB93" w14:textId="77777777" w:rsidR="009D1D51" w:rsidRPr="009D1D51" w:rsidRDefault="000F79EF" w:rsidP="009D1D51">
      <w:pPr>
        <w:rPr>
          <w:rFonts w:ascii="Arial" w:hAnsi="Arial" w:cs="Arial"/>
          <w:sz w:val="28"/>
          <w:szCs w:val="28"/>
        </w:rPr>
      </w:pPr>
      <w:r>
        <w:rPr>
          <w:rFonts w:ascii="Arial" w:hAnsi="Arial" w:cs="Arial"/>
          <w:noProof/>
          <w:sz w:val="28"/>
          <w:szCs w:val="28"/>
        </w:rPr>
        <w:pict w14:anchorId="2B101740">
          <v:rect id="_x0000_i1028" alt="" style="width:376.25pt;height:.05pt;mso-width-percent:0;mso-height-percent:0;mso-width-percent:0;mso-height-percent:0" o:hrpct="804" o:hralign="center" o:hrstd="t" o:hr="t" fillcolor="#a0a0a0" stroked="f"/>
        </w:pict>
      </w:r>
    </w:p>
    <w:p w14:paraId="14AEEDBD"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3. Scope</w:t>
      </w:r>
    </w:p>
    <w:p w14:paraId="15E31C24"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This policy applies to all staff, workers, and independent contractors.</w:t>
      </w:r>
    </w:p>
    <w:p w14:paraId="44BB588F" w14:textId="6C2DF42A" w:rsidR="009D1D51" w:rsidRPr="009D1D51" w:rsidRDefault="009D1D51" w:rsidP="009D1D51">
      <w:pPr>
        <w:pStyle w:val="NormalWeb"/>
        <w:rPr>
          <w:rFonts w:ascii="Arial" w:hAnsi="Arial" w:cs="Arial"/>
          <w:color w:val="000000"/>
          <w:sz w:val="28"/>
          <w:szCs w:val="28"/>
        </w:rPr>
      </w:pPr>
      <w:r w:rsidRPr="00CF747B">
        <w:rPr>
          <w:rStyle w:val="Strong"/>
          <w:rFonts w:ascii="Arial" w:hAnsi="Arial" w:cs="Arial"/>
          <w:b w:val="0"/>
          <w:bCs w:val="0"/>
          <w:color w:val="000000"/>
          <w:sz w:val="28"/>
          <w:szCs w:val="28"/>
        </w:rPr>
        <w:t>Safeguarding Lead:</w:t>
      </w:r>
      <w:r w:rsidRPr="009D1D51">
        <w:rPr>
          <w:rStyle w:val="apple-converted-space"/>
          <w:rFonts w:ascii="Arial" w:hAnsi="Arial" w:cs="Arial"/>
          <w:color w:val="000000"/>
          <w:sz w:val="28"/>
          <w:szCs w:val="28"/>
        </w:rPr>
        <w:t> </w:t>
      </w:r>
      <w:r w:rsidRPr="009D1D51">
        <w:rPr>
          <w:rFonts w:ascii="Arial" w:hAnsi="Arial" w:cs="Arial"/>
          <w:color w:val="000000"/>
          <w:sz w:val="28"/>
          <w:szCs w:val="28"/>
        </w:rPr>
        <w:t>James Daniel Pay – 07999 16 17 18</w:t>
      </w:r>
    </w:p>
    <w:p w14:paraId="62414ABA" w14:textId="733BAB16" w:rsidR="009D1D51" w:rsidRPr="009D1D51" w:rsidRDefault="009D1D51" w:rsidP="009D1D51">
      <w:pPr>
        <w:rPr>
          <w:rFonts w:ascii="Arial" w:hAnsi="Arial" w:cs="Arial"/>
          <w:sz w:val="28"/>
          <w:szCs w:val="28"/>
        </w:rPr>
      </w:pPr>
    </w:p>
    <w:p w14:paraId="23CA50BE" w14:textId="77777777" w:rsidR="009D1D51" w:rsidRDefault="009D1D51" w:rsidP="009D1D51">
      <w:pPr>
        <w:pStyle w:val="Heading2"/>
        <w:rPr>
          <w:rStyle w:val="Strong"/>
          <w:rFonts w:ascii="Arial" w:hAnsi="Arial" w:cs="Arial"/>
          <w:b/>
          <w:bCs/>
          <w:color w:val="000000"/>
          <w:sz w:val="28"/>
          <w:szCs w:val="28"/>
        </w:rPr>
      </w:pPr>
    </w:p>
    <w:p w14:paraId="7DDCA72B" w14:textId="27849163"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4. Procedures</w:t>
      </w:r>
    </w:p>
    <w:p w14:paraId="15062884"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Buddies adheres to the</w:t>
      </w:r>
      <w:r w:rsidRPr="009D1D51">
        <w:rPr>
          <w:rStyle w:val="apple-converted-space"/>
          <w:rFonts w:ascii="Arial" w:hAnsi="Arial" w:cs="Arial"/>
          <w:color w:val="000000"/>
          <w:sz w:val="28"/>
          <w:szCs w:val="28"/>
        </w:rPr>
        <w:t> </w:t>
      </w:r>
      <w:r w:rsidRPr="009D1D51">
        <w:rPr>
          <w:rStyle w:val="Strong"/>
          <w:rFonts w:ascii="Arial" w:hAnsi="Arial" w:cs="Arial"/>
          <w:color w:val="000000"/>
          <w:sz w:val="28"/>
          <w:szCs w:val="28"/>
        </w:rPr>
        <w:t>six key principles of safeguarding</w:t>
      </w:r>
      <w:r w:rsidRPr="009D1D51">
        <w:rPr>
          <w:rStyle w:val="apple-converted-space"/>
          <w:rFonts w:ascii="Arial" w:hAnsi="Arial" w:cs="Arial"/>
          <w:color w:val="000000"/>
          <w:sz w:val="28"/>
          <w:szCs w:val="28"/>
        </w:rPr>
        <w:t> </w:t>
      </w:r>
      <w:r w:rsidRPr="009D1D51">
        <w:rPr>
          <w:rFonts w:ascii="Arial" w:hAnsi="Arial" w:cs="Arial"/>
          <w:color w:val="000000"/>
          <w:sz w:val="28"/>
          <w:szCs w:val="28"/>
        </w:rPr>
        <w:t>(Care Act 2014):</w:t>
      </w:r>
    </w:p>
    <w:p w14:paraId="284D083A" w14:textId="77777777" w:rsidR="009D1D51" w:rsidRPr="009D1D51" w:rsidRDefault="009D1D51" w:rsidP="009D1D51">
      <w:pPr>
        <w:pStyle w:val="NormalWeb"/>
        <w:numPr>
          <w:ilvl w:val="0"/>
          <w:numId w:val="82"/>
        </w:numPr>
        <w:rPr>
          <w:rFonts w:ascii="Arial" w:hAnsi="Arial" w:cs="Arial"/>
          <w:color w:val="000000"/>
          <w:sz w:val="28"/>
          <w:szCs w:val="28"/>
        </w:rPr>
      </w:pPr>
      <w:r w:rsidRPr="009D1D51">
        <w:rPr>
          <w:rStyle w:val="Strong"/>
          <w:rFonts w:ascii="Arial" w:hAnsi="Arial" w:cs="Arial"/>
          <w:color w:val="000000"/>
          <w:sz w:val="28"/>
          <w:szCs w:val="28"/>
        </w:rPr>
        <w:t>Empowerment</w:t>
      </w:r>
      <w:r w:rsidRPr="009D1D51">
        <w:rPr>
          <w:rStyle w:val="apple-converted-space"/>
          <w:rFonts w:ascii="Arial" w:hAnsi="Arial" w:cs="Arial"/>
          <w:color w:val="000000"/>
          <w:sz w:val="28"/>
          <w:szCs w:val="28"/>
        </w:rPr>
        <w:t> </w:t>
      </w:r>
      <w:r w:rsidRPr="009D1D51">
        <w:rPr>
          <w:rFonts w:ascii="Arial" w:hAnsi="Arial" w:cs="Arial"/>
          <w:color w:val="000000"/>
          <w:sz w:val="28"/>
          <w:szCs w:val="28"/>
        </w:rPr>
        <w:t>– Adults maintain control; consent is sought where possible.</w:t>
      </w:r>
    </w:p>
    <w:p w14:paraId="2E415C5B" w14:textId="77777777" w:rsidR="009D1D51" w:rsidRPr="009D1D51" w:rsidRDefault="009D1D51" w:rsidP="009D1D51">
      <w:pPr>
        <w:pStyle w:val="NormalWeb"/>
        <w:numPr>
          <w:ilvl w:val="0"/>
          <w:numId w:val="82"/>
        </w:numPr>
        <w:rPr>
          <w:rFonts w:ascii="Arial" w:hAnsi="Arial" w:cs="Arial"/>
          <w:color w:val="000000"/>
          <w:sz w:val="28"/>
          <w:szCs w:val="28"/>
        </w:rPr>
      </w:pPr>
      <w:r w:rsidRPr="009D1D51">
        <w:rPr>
          <w:rStyle w:val="Strong"/>
          <w:rFonts w:ascii="Arial" w:hAnsi="Arial" w:cs="Arial"/>
          <w:color w:val="000000"/>
          <w:sz w:val="28"/>
          <w:szCs w:val="28"/>
        </w:rPr>
        <w:t>Prevention</w:t>
      </w:r>
      <w:r w:rsidRPr="009D1D51">
        <w:rPr>
          <w:rStyle w:val="apple-converted-space"/>
          <w:rFonts w:ascii="Arial" w:hAnsi="Arial" w:cs="Arial"/>
          <w:color w:val="000000"/>
          <w:sz w:val="28"/>
          <w:szCs w:val="28"/>
        </w:rPr>
        <w:t> </w:t>
      </w:r>
      <w:r w:rsidRPr="009D1D51">
        <w:rPr>
          <w:rFonts w:ascii="Arial" w:hAnsi="Arial" w:cs="Arial"/>
          <w:color w:val="000000"/>
          <w:sz w:val="28"/>
          <w:szCs w:val="28"/>
        </w:rPr>
        <w:t>– Abuse is prevented through awareness, education, and robust systems.</w:t>
      </w:r>
    </w:p>
    <w:p w14:paraId="1C80ED3F" w14:textId="77777777" w:rsidR="009D1D51" w:rsidRPr="009D1D51" w:rsidRDefault="009D1D51" w:rsidP="009D1D51">
      <w:pPr>
        <w:pStyle w:val="NormalWeb"/>
        <w:numPr>
          <w:ilvl w:val="0"/>
          <w:numId w:val="82"/>
        </w:numPr>
        <w:rPr>
          <w:rFonts w:ascii="Arial" w:hAnsi="Arial" w:cs="Arial"/>
          <w:color w:val="000000"/>
          <w:sz w:val="28"/>
          <w:szCs w:val="28"/>
        </w:rPr>
      </w:pPr>
      <w:r w:rsidRPr="009D1D51">
        <w:rPr>
          <w:rStyle w:val="Strong"/>
          <w:rFonts w:ascii="Arial" w:hAnsi="Arial" w:cs="Arial"/>
          <w:color w:val="000000"/>
          <w:sz w:val="28"/>
          <w:szCs w:val="28"/>
        </w:rPr>
        <w:t>Proportionality</w:t>
      </w:r>
      <w:r w:rsidRPr="009D1D51">
        <w:rPr>
          <w:rStyle w:val="apple-converted-space"/>
          <w:rFonts w:ascii="Arial" w:hAnsi="Arial" w:cs="Arial"/>
          <w:color w:val="000000"/>
          <w:sz w:val="28"/>
          <w:szCs w:val="28"/>
        </w:rPr>
        <w:t> </w:t>
      </w:r>
      <w:r w:rsidRPr="009D1D51">
        <w:rPr>
          <w:rFonts w:ascii="Arial" w:hAnsi="Arial" w:cs="Arial"/>
          <w:color w:val="000000"/>
          <w:sz w:val="28"/>
          <w:szCs w:val="28"/>
        </w:rPr>
        <w:t>– Actions are proportional to risk and impact.</w:t>
      </w:r>
    </w:p>
    <w:p w14:paraId="191A49BA" w14:textId="77777777" w:rsidR="009D1D51" w:rsidRPr="009D1D51" w:rsidRDefault="009D1D51" w:rsidP="009D1D51">
      <w:pPr>
        <w:pStyle w:val="NormalWeb"/>
        <w:numPr>
          <w:ilvl w:val="0"/>
          <w:numId w:val="82"/>
        </w:numPr>
        <w:rPr>
          <w:rFonts w:ascii="Arial" w:hAnsi="Arial" w:cs="Arial"/>
          <w:color w:val="000000"/>
          <w:sz w:val="28"/>
          <w:szCs w:val="28"/>
        </w:rPr>
      </w:pPr>
      <w:r w:rsidRPr="009D1D51">
        <w:rPr>
          <w:rStyle w:val="Strong"/>
          <w:rFonts w:ascii="Arial" w:hAnsi="Arial" w:cs="Arial"/>
          <w:color w:val="000000"/>
          <w:sz w:val="28"/>
          <w:szCs w:val="28"/>
        </w:rPr>
        <w:t>Protection</w:t>
      </w:r>
      <w:r w:rsidRPr="009D1D51">
        <w:rPr>
          <w:rStyle w:val="apple-converted-space"/>
          <w:rFonts w:ascii="Arial" w:hAnsi="Arial" w:cs="Arial"/>
          <w:color w:val="000000"/>
          <w:sz w:val="28"/>
          <w:szCs w:val="28"/>
        </w:rPr>
        <w:t> </w:t>
      </w:r>
      <w:r w:rsidRPr="009D1D51">
        <w:rPr>
          <w:rFonts w:ascii="Arial" w:hAnsi="Arial" w:cs="Arial"/>
          <w:color w:val="000000"/>
          <w:sz w:val="28"/>
          <w:szCs w:val="28"/>
        </w:rPr>
        <w:t>– Adults unable to protect themselves are supported and safeguarded.</w:t>
      </w:r>
    </w:p>
    <w:p w14:paraId="208B351F" w14:textId="77777777" w:rsidR="009D1D51" w:rsidRPr="009D1D51" w:rsidRDefault="009D1D51" w:rsidP="009D1D51">
      <w:pPr>
        <w:pStyle w:val="NormalWeb"/>
        <w:numPr>
          <w:ilvl w:val="0"/>
          <w:numId w:val="82"/>
        </w:numPr>
        <w:rPr>
          <w:rFonts w:ascii="Arial" w:hAnsi="Arial" w:cs="Arial"/>
          <w:color w:val="000000"/>
          <w:sz w:val="28"/>
          <w:szCs w:val="28"/>
        </w:rPr>
      </w:pPr>
      <w:r w:rsidRPr="009D1D51">
        <w:rPr>
          <w:rStyle w:val="Strong"/>
          <w:rFonts w:ascii="Arial" w:hAnsi="Arial" w:cs="Arial"/>
          <w:color w:val="000000"/>
          <w:sz w:val="28"/>
          <w:szCs w:val="28"/>
        </w:rPr>
        <w:t>Partnership</w:t>
      </w:r>
      <w:r w:rsidRPr="009D1D51">
        <w:rPr>
          <w:rStyle w:val="apple-converted-space"/>
          <w:rFonts w:ascii="Arial" w:hAnsi="Arial" w:cs="Arial"/>
          <w:color w:val="000000"/>
          <w:sz w:val="28"/>
          <w:szCs w:val="28"/>
        </w:rPr>
        <w:t> </w:t>
      </w:r>
      <w:r w:rsidRPr="009D1D51">
        <w:rPr>
          <w:rFonts w:ascii="Arial" w:hAnsi="Arial" w:cs="Arial"/>
          <w:color w:val="000000"/>
          <w:sz w:val="28"/>
          <w:szCs w:val="28"/>
        </w:rPr>
        <w:t>– Work cooperatively with agencies, families, and advocates.</w:t>
      </w:r>
    </w:p>
    <w:p w14:paraId="1781A3DB" w14:textId="77777777" w:rsidR="009D1D51" w:rsidRPr="009D1D51" w:rsidRDefault="009D1D51" w:rsidP="009D1D51">
      <w:pPr>
        <w:pStyle w:val="NormalWeb"/>
        <w:numPr>
          <w:ilvl w:val="0"/>
          <w:numId w:val="82"/>
        </w:numPr>
        <w:rPr>
          <w:rFonts w:ascii="Arial" w:hAnsi="Arial" w:cs="Arial"/>
          <w:color w:val="000000"/>
          <w:sz w:val="28"/>
          <w:szCs w:val="28"/>
        </w:rPr>
      </w:pPr>
      <w:r w:rsidRPr="009D1D51">
        <w:rPr>
          <w:rStyle w:val="Strong"/>
          <w:rFonts w:ascii="Arial" w:hAnsi="Arial" w:cs="Arial"/>
          <w:color w:val="000000"/>
          <w:sz w:val="28"/>
          <w:szCs w:val="28"/>
        </w:rPr>
        <w:t>Accountability</w:t>
      </w:r>
      <w:r w:rsidRPr="009D1D51">
        <w:rPr>
          <w:rStyle w:val="apple-converted-space"/>
          <w:rFonts w:ascii="Arial" w:hAnsi="Arial" w:cs="Arial"/>
          <w:color w:val="000000"/>
          <w:sz w:val="28"/>
          <w:szCs w:val="28"/>
        </w:rPr>
        <w:t> </w:t>
      </w:r>
      <w:r w:rsidRPr="009D1D51">
        <w:rPr>
          <w:rFonts w:ascii="Arial" w:hAnsi="Arial" w:cs="Arial"/>
          <w:color w:val="000000"/>
          <w:sz w:val="28"/>
          <w:szCs w:val="28"/>
        </w:rPr>
        <w:t>– Transparent, defensible decision-making with clear records.</w:t>
      </w:r>
    </w:p>
    <w:p w14:paraId="6377C7DF" w14:textId="77777777" w:rsidR="009D1D51" w:rsidRPr="009D1D51" w:rsidRDefault="009D1D51" w:rsidP="009D1D51">
      <w:pPr>
        <w:pStyle w:val="Heading3"/>
        <w:rPr>
          <w:rFonts w:ascii="Arial" w:hAnsi="Arial" w:cs="Arial"/>
          <w:color w:val="000000"/>
          <w:sz w:val="28"/>
          <w:szCs w:val="28"/>
        </w:rPr>
      </w:pPr>
      <w:r w:rsidRPr="009D1D51">
        <w:rPr>
          <w:rStyle w:val="Strong"/>
          <w:rFonts w:ascii="Arial" w:hAnsi="Arial" w:cs="Arial"/>
          <w:b w:val="0"/>
          <w:bCs w:val="0"/>
          <w:color w:val="000000"/>
          <w:sz w:val="28"/>
          <w:szCs w:val="28"/>
        </w:rPr>
        <w:t>Best Interests and Mental Capacity</w:t>
      </w:r>
    </w:p>
    <w:p w14:paraId="053BA283" w14:textId="2B6E083A" w:rsidR="009D1D51" w:rsidRPr="009D1D51" w:rsidRDefault="009D1D51" w:rsidP="009D1D51">
      <w:pPr>
        <w:pStyle w:val="NormalWeb"/>
        <w:numPr>
          <w:ilvl w:val="0"/>
          <w:numId w:val="83"/>
        </w:numPr>
        <w:rPr>
          <w:rFonts w:ascii="Arial" w:hAnsi="Arial" w:cs="Arial"/>
          <w:color w:val="000000"/>
          <w:sz w:val="28"/>
          <w:szCs w:val="28"/>
        </w:rPr>
      </w:pPr>
      <w:r w:rsidRPr="009D1D51">
        <w:rPr>
          <w:rFonts w:ascii="Arial" w:hAnsi="Arial" w:cs="Arial"/>
          <w:color w:val="000000"/>
          <w:sz w:val="28"/>
          <w:szCs w:val="28"/>
        </w:rPr>
        <w:t>Adults without capacity require</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Best Interests Meetings</w:t>
      </w:r>
      <w:r w:rsidRPr="009D1D51">
        <w:rPr>
          <w:rStyle w:val="apple-converted-space"/>
          <w:rFonts w:ascii="Arial" w:hAnsi="Arial" w:cs="Arial"/>
          <w:color w:val="000000"/>
          <w:sz w:val="28"/>
          <w:szCs w:val="28"/>
        </w:rPr>
        <w:t> </w:t>
      </w:r>
      <w:r w:rsidRPr="009D1D51">
        <w:rPr>
          <w:rFonts w:ascii="Arial" w:hAnsi="Arial" w:cs="Arial"/>
          <w:color w:val="000000"/>
          <w:sz w:val="28"/>
          <w:szCs w:val="28"/>
        </w:rPr>
        <w:t>(Mental Capacity Act 2005).</w:t>
      </w:r>
      <w:r w:rsidR="00CF747B">
        <w:rPr>
          <w:rFonts w:ascii="Arial" w:hAnsi="Arial" w:cs="Arial"/>
          <w:color w:val="000000"/>
          <w:sz w:val="28"/>
          <w:szCs w:val="28"/>
        </w:rPr>
        <w:t xml:space="preserve"> This will involve those with legal guardianship, ie social worker, GP, family, advocate.</w:t>
      </w:r>
    </w:p>
    <w:p w14:paraId="5BD62FAA" w14:textId="77777777" w:rsidR="009D1D51" w:rsidRPr="009D1D51" w:rsidRDefault="009D1D51" w:rsidP="009D1D51">
      <w:pPr>
        <w:pStyle w:val="NormalWeb"/>
        <w:numPr>
          <w:ilvl w:val="0"/>
          <w:numId w:val="83"/>
        </w:numPr>
        <w:rPr>
          <w:rFonts w:ascii="Arial" w:hAnsi="Arial" w:cs="Arial"/>
          <w:color w:val="000000"/>
          <w:sz w:val="28"/>
          <w:szCs w:val="28"/>
        </w:rPr>
      </w:pPr>
      <w:r w:rsidRPr="009D1D51">
        <w:rPr>
          <w:rFonts w:ascii="Arial" w:hAnsi="Arial" w:cs="Arial"/>
          <w:color w:val="000000"/>
          <w:sz w:val="28"/>
          <w:szCs w:val="28"/>
        </w:rPr>
        <w:t>Wishes, feelings, beliefs, and values must be considered.</w:t>
      </w:r>
    </w:p>
    <w:p w14:paraId="42EF6FD0" w14:textId="77777777" w:rsidR="009D1D51" w:rsidRPr="009D1D51" w:rsidRDefault="009D1D51" w:rsidP="009D1D51">
      <w:pPr>
        <w:pStyle w:val="Heading3"/>
        <w:rPr>
          <w:rFonts w:ascii="Arial" w:hAnsi="Arial" w:cs="Arial"/>
          <w:color w:val="000000"/>
          <w:sz w:val="28"/>
          <w:szCs w:val="28"/>
        </w:rPr>
      </w:pPr>
      <w:r w:rsidRPr="009D1D51">
        <w:rPr>
          <w:rStyle w:val="Strong"/>
          <w:rFonts w:ascii="Arial" w:hAnsi="Arial" w:cs="Arial"/>
          <w:b w:val="0"/>
          <w:bCs w:val="0"/>
          <w:color w:val="000000"/>
          <w:sz w:val="28"/>
          <w:szCs w:val="28"/>
        </w:rPr>
        <w:t>Recruitment and Preventative Measures</w:t>
      </w:r>
    </w:p>
    <w:p w14:paraId="76A15D58" w14:textId="77777777" w:rsidR="009D1D51" w:rsidRPr="009D1D51" w:rsidRDefault="009D1D51" w:rsidP="009D1D51">
      <w:pPr>
        <w:pStyle w:val="NormalWeb"/>
        <w:numPr>
          <w:ilvl w:val="0"/>
          <w:numId w:val="84"/>
        </w:numPr>
        <w:rPr>
          <w:rFonts w:ascii="Arial" w:hAnsi="Arial" w:cs="Arial"/>
          <w:color w:val="000000"/>
          <w:sz w:val="28"/>
          <w:szCs w:val="28"/>
        </w:rPr>
      </w:pPr>
      <w:r w:rsidRPr="009D1D51">
        <w:rPr>
          <w:rFonts w:ascii="Arial" w:hAnsi="Arial" w:cs="Arial"/>
          <w:color w:val="000000"/>
          <w:sz w:val="28"/>
          <w:szCs w:val="28"/>
        </w:rPr>
        <w:t>Safe recruitment: ID checks, references, DBS checks.</w:t>
      </w:r>
    </w:p>
    <w:p w14:paraId="2786F08E" w14:textId="77777777" w:rsidR="009D1D51" w:rsidRPr="009D1D51" w:rsidRDefault="009D1D51" w:rsidP="009D1D51">
      <w:pPr>
        <w:pStyle w:val="NormalWeb"/>
        <w:numPr>
          <w:ilvl w:val="0"/>
          <w:numId w:val="84"/>
        </w:numPr>
        <w:rPr>
          <w:rFonts w:ascii="Arial" w:hAnsi="Arial" w:cs="Arial"/>
          <w:color w:val="000000"/>
          <w:sz w:val="28"/>
          <w:szCs w:val="28"/>
        </w:rPr>
      </w:pPr>
      <w:r w:rsidRPr="009D1D51">
        <w:rPr>
          <w:rFonts w:ascii="Arial" w:hAnsi="Arial" w:cs="Arial"/>
          <w:color w:val="000000"/>
          <w:sz w:val="28"/>
          <w:szCs w:val="28"/>
        </w:rPr>
        <w:t>Staff training: Level 1 for all staff, Level 2 for clinical staff, Level 3 for Safeguarding Lead.</w:t>
      </w:r>
    </w:p>
    <w:p w14:paraId="7EC74D86" w14:textId="531F7190" w:rsidR="009D1D51" w:rsidRPr="009D1D51" w:rsidRDefault="009D1D51" w:rsidP="009D1D51">
      <w:pPr>
        <w:rPr>
          <w:rFonts w:ascii="Arial" w:hAnsi="Arial" w:cs="Arial"/>
          <w:sz w:val="28"/>
          <w:szCs w:val="28"/>
        </w:rPr>
      </w:pPr>
    </w:p>
    <w:p w14:paraId="3EF61AFF"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5. Types of Abuse</w:t>
      </w:r>
    </w:p>
    <w:p w14:paraId="0276724C"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Abuse is a violation of human and civil rights. Types include:</w:t>
      </w:r>
    </w:p>
    <w:p w14:paraId="150B6FEE"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Physical</w:t>
      </w:r>
      <w:r w:rsidRPr="009D1D51">
        <w:rPr>
          <w:rStyle w:val="apple-converted-space"/>
          <w:rFonts w:ascii="Arial" w:hAnsi="Arial" w:cs="Arial"/>
          <w:color w:val="000000"/>
          <w:sz w:val="28"/>
          <w:szCs w:val="28"/>
        </w:rPr>
        <w:t> </w:t>
      </w:r>
      <w:r w:rsidRPr="009D1D51">
        <w:rPr>
          <w:rFonts w:ascii="Arial" w:hAnsi="Arial" w:cs="Arial"/>
          <w:color w:val="000000"/>
          <w:sz w:val="28"/>
          <w:szCs w:val="28"/>
        </w:rPr>
        <w:t>– Hitting, slapping, rough handling, restraint, misuse of medication.</w:t>
      </w:r>
    </w:p>
    <w:p w14:paraId="72D1B847" w14:textId="77777777" w:rsid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Sexual</w:t>
      </w:r>
      <w:r w:rsidRPr="009D1D51">
        <w:rPr>
          <w:rStyle w:val="apple-converted-space"/>
          <w:rFonts w:ascii="Arial" w:hAnsi="Arial" w:cs="Arial"/>
          <w:color w:val="000000"/>
          <w:sz w:val="28"/>
          <w:szCs w:val="28"/>
        </w:rPr>
        <w:t> </w:t>
      </w:r>
      <w:r w:rsidRPr="009D1D51">
        <w:rPr>
          <w:rFonts w:ascii="Arial" w:hAnsi="Arial" w:cs="Arial"/>
          <w:color w:val="000000"/>
          <w:sz w:val="28"/>
          <w:szCs w:val="28"/>
        </w:rPr>
        <w:t>– Non-consensual acts, indecent exposure, grooming.</w:t>
      </w:r>
    </w:p>
    <w:p w14:paraId="2183E4E1" w14:textId="77777777" w:rsidR="00E22ACA" w:rsidRDefault="00E22ACA" w:rsidP="00E22ACA">
      <w:pPr>
        <w:pStyle w:val="NormalWeb"/>
        <w:rPr>
          <w:rFonts w:ascii="Arial" w:hAnsi="Arial" w:cs="Arial"/>
          <w:color w:val="000000"/>
          <w:sz w:val="28"/>
          <w:szCs w:val="28"/>
        </w:rPr>
      </w:pPr>
    </w:p>
    <w:p w14:paraId="2FF45642" w14:textId="77777777" w:rsidR="00E22ACA" w:rsidRPr="009D1D51" w:rsidRDefault="00E22ACA" w:rsidP="00E22ACA">
      <w:pPr>
        <w:pStyle w:val="NormalWeb"/>
        <w:rPr>
          <w:rFonts w:ascii="Arial" w:hAnsi="Arial" w:cs="Arial"/>
          <w:color w:val="000000"/>
          <w:sz w:val="28"/>
          <w:szCs w:val="28"/>
        </w:rPr>
      </w:pPr>
    </w:p>
    <w:p w14:paraId="69798278" w14:textId="1CE24D47" w:rsidR="009D1D51" w:rsidRPr="00E22ACA"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Psychological/Emotional</w:t>
      </w:r>
      <w:r w:rsidRPr="009D1D51">
        <w:rPr>
          <w:rStyle w:val="apple-converted-space"/>
          <w:rFonts w:ascii="Arial" w:hAnsi="Arial" w:cs="Arial"/>
          <w:color w:val="000000"/>
          <w:sz w:val="28"/>
          <w:szCs w:val="28"/>
        </w:rPr>
        <w:t> </w:t>
      </w:r>
      <w:r w:rsidRPr="009D1D51">
        <w:rPr>
          <w:rFonts w:ascii="Arial" w:hAnsi="Arial" w:cs="Arial"/>
          <w:color w:val="000000"/>
          <w:sz w:val="28"/>
          <w:szCs w:val="28"/>
        </w:rPr>
        <w:t>– Threats, intimidation, humiliation, overdependence.</w:t>
      </w:r>
    </w:p>
    <w:p w14:paraId="3990AAF8"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Financial</w:t>
      </w:r>
      <w:r w:rsidRPr="009D1D51">
        <w:rPr>
          <w:rStyle w:val="apple-converted-space"/>
          <w:rFonts w:ascii="Arial" w:hAnsi="Arial" w:cs="Arial"/>
          <w:color w:val="000000"/>
          <w:sz w:val="28"/>
          <w:szCs w:val="28"/>
        </w:rPr>
        <w:t> </w:t>
      </w:r>
      <w:r w:rsidRPr="009D1D51">
        <w:rPr>
          <w:rFonts w:ascii="Arial" w:hAnsi="Arial" w:cs="Arial"/>
          <w:color w:val="000000"/>
          <w:sz w:val="28"/>
          <w:szCs w:val="28"/>
        </w:rPr>
        <w:t>– Theft, fraud, exploitation, mismanagement of finances.</w:t>
      </w:r>
    </w:p>
    <w:p w14:paraId="7DFBC089"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Institutional/Organisational</w:t>
      </w:r>
      <w:r w:rsidRPr="009D1D51">
        <w:rPr>
          <w:rStyle w:val="apple-converted-space"/>
          <w:rFonts w:ascii="Arial" w:hAnsi="Arial" w:cs="Arial"/>
          <w:color w:val="000000"/>
          <w:sz w:val="28"/>
          <w:szCs w:val="28"/>
        </w:rPr>
        <w:t> </w:t>
      </w:r>
      <w:r w:rsidRPr="009D1D51">
        <w:rPr>
          <w:rFonts w:ascii="Arial" w:hAnsi="Arial" w:cs="Arial"/>
          <w:color w:val="000000"/>
          <w:sz w:val="28"/>
          <w:szCs w:val="28"/>
        </w:rPr>
        <w:t>– Restriction of freedom, poor hygiene, lack of stimulation.</w:t>
      </w:r>
    </w:p>
    <w:p w14:paraId="3E163CCF"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Neglect</w:t>
      </w:r>
      <w:r w:rsidRPr="009D1D51">
        <w:rPr>
          <w:rStyle w:val="apple-converted-space"/>
          <w:rFonts w:ascii="Arial" w:hAnsi="Arial" w:cs="Arial"/>
          <w:color w:val="000000"/>
          <w:sz w:val="28"/>
          <w:szCs w:val="28"/>
        </w:rPr>
        <w:t> </w:t>
      </w:r>
      <w:r w:rsidRPr="009D1D51">
        <w:rPr>
          <w:rFonts w:ascii="Arial" w:hAnsi="Arial" w:cs="Arial"/>
          <w:color w:val="000000"/>
          <w:sz w:val="28"/>
          <w:szCs w:val="28"/>
        </w:rPr>
        <w:t>– Withholding care, medication, nutrition, or access to healthcare.</w:t>
      </w:r>
    </w:p>
    <w:p w14:paraId="7627A08C"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Wilful neglect &amp; ill-treatment</w:t>
      </w:r>
      <w:r w:rsidRPr="009D1D51">
        <w:rPr>
          <w:rStyle w:val="apple-converted-space"/>
          <w:rFonts w:ascii="Arial" w:hAnsi="Arial" w:cs="Arial"/>
          <w:color w:val="000000"/>
          <w:sz w:val="28"/>
          <w:szCs w:val="28"/>
        </w:rPr>
        <w:t> </w:t>
      </w:r>
      <w:r w:rsidRPr="009D1D51">
        <w:rPr>
          <w:rFonts w:ascii="Arial" w:hAnsi="Arial" w:cs="Arial"/>
          <w:color w:val="000000"/>
          <w:sz w:val="28"/>
          <w:szCs w:val="28"/>
        </w:rPr>
        <w:t>– Reckless or deliberate failure to meet duty of care.</w:t>
      </w:r>
    </w:p>
    <w:p w14:paraId="69470268"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Self-neglect</w:t>
      </w:r>
      <w:r w:rsidRPr="009D1D51">
        <w:rPr>
          <w:rStyle w:val="apple-converted-space"/>
          <w:rFonts w:ascii="Arial" w:hAnsi="Arial" w:cs="Arial"/>
          <w:color w:val="000000"/>
          <w:sz w:val="28"/>
          <w:szCs w:val="28"/>
        </w:rPr>
        <w:t> </w:t>
      </w:r>
      <w:r w:rsidRPr="009D1D51">
        <w:rPr>
          <w:rFonts w:ascii="Arial" w:hAnsi="Arial" w:cs="Arial"/>
          <w:color w:val="000000"/>
          <w:sz w:val="28"/>
          <w:szCs w:val="28"/>
        </w:rPr>
        <w:t>– Failure to care for personal hygiene, health, or surroundings.</w:t>
      </w:r>
    </w:p>
    <w:p w14:paraId="6434512E"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Domestic Abuse</w:t>
      </w:r>
      <w:r w:rsidRPr="009D1D51">
        <w:rPr>
          <w:rStyle w:val="apple-converted-space"/>
          <w:rFonts w:ascii="Arial" w:hAnsi="Arial" w:cs="Arial"/>
          <w:color w:val="000000"/>
          <w:sz w:val="28"/>
          <w:szCs w:val="28"/>
        </w:rPr>
        <w:t> </w:t>
      </w:r>
      <w:r w:rsidRPr="009D1D51">
        <w:rPr>
          <w:rFonts w:ascii="Arial" w:hAnsi="Arial" w:cs="Arial"/>
          <w:color w:val="000000"/>
          <w:sz w:val="28"/>
          <w:szCs w:val="28"/>
        </w:rPr>
        <w:t>– Abuse within intimate/family relationships.</w:t>
      </w:r>
    </w:p>
    <w:p w14:paraId="461B4626"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Honour-Based Violence (HBV)</w:t>
      </w:r>
      <w:r w:rsidRPr="009D1D51">
        <w:rPr>
          <w:rStyle w:val="apple-converted-space"/>
          <w:rFonts w:ascii="Arial" w:hAnsi="Arial" w:cs="Arial"/>
          <w:color w:val="000000"/>
          <w:sz w:val="28"/>
          <w:szCs w:val="28"/>
        </w:rPr>
        <w:t> </w:t>
      </w:r>
      <w:r w:rsidRPr="009D1D51">
        <w:rPr>
          <w:rFonts w:ascii="Arial" w:hAnsi="Arial" w:cs="Arial"/>
          <w:color w:val="000000"/>
          <w:sz w:val="28"/>
          <w:szCs w:val="28"/>
        </w:rPr>
        <w:t>– Controlling behaviour to protect perceived family/community honour.</w:t>
      </w:r>
    </w:p>
    <w:p w14:paraId="1F5F03FC"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Female Genital Mutilation (FGM)</w:t>
      </w:r>
      <w:r w:rsidRPr="009D1D51">
        <w:rPr>
          <w:rStyle w:val="apple-converted-space"/>
          <w:rFonts w:ascii="Arial" w:hAnsi="Arial" w:cs="Arial"/>
          <w:color w:val="000000"/>
          <w:sz w:val="28"/>
          <w:szCs w:val="28"/>
        </w:rPr>
        <w:t> </w:t>
      </w:r>
      <w:r w:rsidRPr="009D1D51">
        <w:rPr>
          <w:rFonts w:ascii="Arial" w:hAnsi="Arial" w:cs="Arial"/>
          <w:color w:val="000000"/>
          <w:sz w:val="28"/>
          <w:szCs w:val="28"/>
        </w:rPr>
        <w:t>– Illegal procedures causing injury to female genitalia.</w:t>
      </w:r>
    </w:p>
    <w:p w14:paraId="1B28AEC5"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Modern Slavery</w:t>
      </w:r>
      <w:r w:rsidRPr="009D1D51">
        <w:rPr>
          <w:rStyle w:val="apple-converted-space"/>
          <w:rFonts w:ascii="Arial" w:hAnsi="Arial" w:cs="Arial"/>
          <w:color w:val="000000"/>
          <w:sz w:val="28"/>
          <w:szCs w:val="28"/>
        </w:rPr>
        <w:t> </w:t>
      </w:r>
      <w:r w:rsidRPr="009D1D51">
        <w:rPr>
          <w:rFonts w:ascii="Arial" w:hAnsi="Arial" w:cs="Arial"/>
          <w:color w:val="000000"/>
          <w:sz w:val="28"/>
          <w:szCs w:val="28"/>
        </w:rPr>
        <w:t>– Human trafficking, forced labour, domestic servitude.</w:t>
      </w:r>
    </w:p>
    <w:p w14:paraId="02C57557"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Discriminatory Abuse / Hate Crime</w:t>
      </w:r>
      <w:r w:rsidRPr="009D1D51">
        <w:rPr>
          <w:rStyle w:val="apple-converted-space"/>
          <w:rFonts w:ascii="Arial" w:hAnsi="Arial" w:cs="Arial"/>
          <w:color w:val="000000"/>
          <w:sz w:val="28"/>
          <w:szCs w:val="28"/>
        </w:rPr>
        <w:t> </w:t>
      </w:r>
      <w:r w:rsidRPr="009D1D51">
        <w:rPr>
          <w:rFonts w:ascii="Arial" w:hAnsi="Arial" w:cs="Arial"/>
          <w:color w:val="000000"/>
          <w:sz w:val="28"/>
          <w:szCs w:val="28"/>
        </w:rPr>
        <w:t>– Abuse based on prejudice, including racism, sexism, or disability.</w:t>
      </w:r>
    </w:p>
    <w:p w14:paraId="6C333FCD"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Mate Crime</w:t>
      </w:r>
      <w:r w:rsidRPr="009D1D51">
        <w:rPr>
          <w:rStyle w:val="apple-converted-space"/>
          <w:rFonts w:ascii="Arial" w:hAnsi="Arial" w:cs="Arial"/>
          <w:color w:val="000000"/>
          <w:sz w:val="28"/>
          <w:szCs w:val="28"/>
        </w:rPr>
        <w:t> </w:t>
      </w:r>
      <w:r w:rsidRPr="009D1D51">
        <w:rPr>
          <w:rFonts w:ascii="Arial" w:hAnsi="Arial" w:cs="Arial"/>
          <w:color w:val="000000"/>
          <w:sz w:val="28"/>
          <w:szCs w:val="28"/>
        </w:rPr>
        <w:t>– Exploitation by friends, including adults with disabilities.</w:t>
      </w:r>
    </w:p>
    <w:p w14:paraId="05239A55" w14:textId="77777777" w:rsidR="009D1D51" w:rsidRPr="009D1D51" w:rsidRDefault="009D1D51" w:rsidP="009D1D51">
      <w:pPr>
        <w:pStyle w:val="NormalWeb"/>
        <w:numPr>
          <w:ilvl w:val="0"/>
          <w:numId w:val="85"/>
        </w:numPr>
        <w:rPr>
          <w:rFonts w:ascii="Arial" w:hAnsi="Arial" w:cs="Arial"/>
          <w:color w:val="000000"/>
          <w:sz w:val="28"/>
          <w:szCs w:val="28"/>
        </w:rPr>
      </w:pPr>
      <w:r w:rsidRPr="009D1D51">
        <w:rPr>
          <w:rStyle w:val="Strong"/>
          <w:rFonts w:ascii="Arial" w:hAnsi="Arial" w:cs="Arial"/>
          <w:color w:val="000000"/>
          <w:sz w:val="28"/>
          <w:szCs w:val="28"/>
        </w:rPr>
        <w:t>Radicalisation</w:t>
      </w:r>
      <w:r w:rsidRPr="009D1D51">
        <w:rPr>
          <w:rStyle w:val="apple-converted-space"/>
          <w:rFonts w:ascii="Arial" w:hAnsi="Arial" w:cs="Arial"/>
          <w:color w:val="000000"/>
          <w:sz w:val="28"/>
          <w:szCs w:val="28"/>
        </w:rPr>
        <w:t> </w:t>
      </w:r>
      <w:r w:rsidRPr="009D1D51">
        <w:rPr>
          <w:rFonts w:ascii="Arial" w:hAnsi="Arial" w:cs="Arial"/>
          <w:color w:val="000000"/>
          <w:sz w:val="28"/>
          <w:szCs w:val="28"/>
        </w:rPr>
        <w:t>– Susceptibility to extremist ideology.</w:t>
      </w:r>
    </w:p>
    <w:p w14:paraId="41E466DA" w14:textId="785483D7" w:rsidR="009D1D51" w:rsidRPr="009D1D51" w:rsidRDefault="009D1D51" w:rsidP="009D1D51">
      <w:pPr>
        <w:rPr>
          <w:rFonts w:ascii="Arial" w:hAnsi="Arial" w:cs="Arial"/>
          <w:sz w:val="28"/>
          <w:szCs w:val="28"/>
        </w:rPr>
      </w:pPr>
    </w:p>
    <w:p w14:paraId="724A86F8"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6. 3-Stage Test</w:t>
      </w:r>
    </w:p>
    <w:p w14:paraId="3028C6C4"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Safeguarding duties apply to an adult who:</w:t>
      </w:r>
    </w:p>
    <w:p w14:paraId="275E0B9F" w14:textId="77777777" w:rsidR="009D1D51" w:rsidRPr="009D1D51" w:rsidRDefault="009D1D51" w:rsidP="009D1D51">
      <w:pPr>
        <w:pStyle w:val="NormalWeb"/>
        <w:numPr>
          <w:ilvl w:val="0"/>
          <w:numId w:val="86"/>
        </w:numPr>
        <w:rPr>
          <w:rFonts w:ascii="Arial" w:hAnsi="Arial" w:cs="Arial"/>
          <w:color w:val="000000"/>
          <w:sz w:val="28"/>
          <w:szCs w:val="28"/>
        </w:rPr>
      </w:pPr>
      <w:r w:rsidRPr="009D1D51">
        <w:rPr>
          <w:rFonts w:ascii="Arial" w:hAnsi="Arial" w:cs="Arial"/>
          <w:color w:val="000000"/>
          <w:sz w:val="28"/>
          <w:szCs w:val="28"/>
        </w:rPr>
        <w:t>Has needs for care and support.</w:t>
      </w:r>
    </w:p>
    <w:p w14:paraId="5DF09200" w14:textId="77777777" w:rsidR="009D1D51" w:rsidRPr="009D1D51" w:rsidRDefault="009D1D51" w:rsidP="009D1D51">
      <w:pPr>
        <w:pStyle w:val="NormalWeb"/>
        <w:numPr>
          <w:ilvl w:val="0"/>
          <w:numId w:val="86"/>
        </w:numPr>
        <w:rPr>
          <w:rFonts w:ascii="Arial" w:hAnsi="Arial" w:cs="Arial"/>
          <w:color w:val="000000"/>
          <w:sz w:val="28"/>
          <w:szCs w:val="28"/>
        </w:rPr>
      </w:pPr>
      <w:r w:rsidRPr="009D1D51">
        <w:rPr>
          <w:rFonts w:ascii="Arial" w:hAnsi="Arial" w:cs="Arial"/>
          <w:color w:val="000000"/>
          <w:sz w:val="28"/>
          <w:szCs w:val="28"/>
        </w:rPr>
        <w:t>Is experiencing, or at risk of, abuse or neglect.</w:t>
      </w:r>
    </w:p>
    <w:p w14:paraId="711DEF86" w14:textId="77777777" w:rsidR="009D1D51" w:rsidRPr="009D1D51" w:rsidRDefault="009D1D51" w:rsidP="009D1D51">
      <w:pPr>
        <w:pStyle w:val="NormalWeb"/>
        <w:numPr>
          <w:ilvl w:val="0"/>
          <w:numId w:val="86"/>
        </w:numPr>
        <w:rPr>
          <w:rFonts w:ascii="Arial" w:hAnsi="Arial" w:cs="Arial"/>
          <w:color w:val="000000"/>
          <w:sz w:val="28"/>
          <w:szCs w:val="28"/>
        </w:rPr>
      </w:pPr>
      <w:r w:rsidRPr="009D1D51">
        <w:rPr>
          <w:rFonts w:ascii="Arial" w:hAnsi="Arial" w:cs="Arial"/>
          <w:color w:val="000000"/>
          <w:sz w:val="28"/>
          <w:szCs w:val="28"/>
        </w:rPr>
        <w:t>As a result of care/support needs, is unable to protect themselves.</w:t>
      </w:r>
    </w:p>
    <w:p w14:paraId="247AEC9B" w14:textId="212A4AEC"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Adults meeting this test are</w:t>
      </w:r>
      <w:r w:rsidRPr="009D1D51">
        <w:rPr>
          <w:rStyle w:val="apple-converted-space"/>
          <w:rFonts w:ascii="Arial" w:hAnsi="Arial" w:cs="Arial"/>
          <w:color w:val="000000"/>
          <w:sz w:val="28"/>
          <w:szCs w:val="28"/>
        </w:rPr>
        <w:t> </w:t>
      </w:r>
      <w:r w:rsidR="00CF747B" w:rsidRPr="00CF747B">
        <w:rPr>
          <w:rStyle w:val="Strong"/>
          <w:rFonts w:ascii="Arial" w:hAnsi="Arial" w:cs="Arial"/>
          <w:b w:val="0"/>
          <w:bCs w:val="0"/>
          <w:color w:val="000000"/>
          <w:sz w:val="28"/>
          <w:szCs w:val="28"/>
        </w:rPr>
        <w:t xml:space="preserve">considered to be </w:t>
      </w:r>
      <w:r w:rsidRPr="009D1D51">
        <w:rPr>
          <w:rStyle w:val="Strong"/>
          <w:rFonts w:ascii="Arial" w:hAnsi="Arial" w:cs="Arial"/>
          <w:color w:val="000000"/>
          <w:sz w:val="28"/>
          <w:szCs w:val="28"/>
        </w:rPr>
        <w:t>adults at risk.</w:t>
      </w:r>
    </w:p>
    <w:p w14:paraId="1AD3B2C7" w14:textId="5D52C9D6" w:rsidR="009D1D51" w:rsidRPr="009D1D51" w:rsidRDefault="009D1D51" w:rsidP="009D1D51">
      <w:pPr>
        <w:rPr>
          <w:rFonts w:ascii="Arial" w:hAnsi="Arial" w:cs="Arial"/>
          <w:sz w:val="28"/>
          <w:szCs w:val="28"/>
        </w:rPr>
      </w:pPr>
    </w:p>
    <w:p w14:paraId="0CF69F80" w14:textId="77777777" w:rsidR="009D1D51" w:rsidRDefault="009D1D51" w:rsidP="009D1D51">
      <w:pPr>
        <w:pStyle w:val="Heading2"/>
        <w:rPr>
          <w:rStyle w:val="Strong"/>
          <w:rFonts w:ascii="Arial" w:hAnsi="Arial" w:cs="Arial"/>
          <w:b/>
          <w:bCs/>
          <w:color w:val="000000"/>
          <w:sz w:val="28"/>
          <w:szCs w:val="28"/>
        </w:rPr>
      </w:pPr>
    </w:p>
    <w:p w14:paraId="11CE6C88" w14:textId="77777777" w:rsidR="009D1D51" w:rsidRDefault="009D1D51" w:rsidP="009D1D51">
      <w:pPr>
        <w:pStyle w:val="Heading2"/>
        <w:rPr>
          <w:rStyle w:val="Strong"/>
          <w:rFonts w:ascii="Arial" w:hAnsi="Arial" w:cs="Arial"/>
          <w:b/>
          <w:bCs/>
          <w:color w:val="000000"/>
          <w:sz w:val="28"/>
          <w:szCs w:val="28"/>
        </w:rPr>
      </w:pPr>
    </w:p>
    <w:p w14:paraId="2B158075" w14:textId="77777777" w:rsidR="009D1D51" w:rsidRDefault="009D1D51" w:rsidP="009D1D51">
      <w:pPr>
        <w:pStyle w:val="Heading2"/>
        <w:rPr>
          <w:rStyle w:val="Strong"/>
          <w:rFonts w:ascii="Arial" w:hAnsi="Arial" w:cs="Arial"/>
          <w:b/>
          <w:bCs/>
          <w:color w:val="000000"/>
          <w:sz w:val="28"/>
          <w:szCs w:val="28"/>
        </w:rPr>
      </w:pPr>
    </w:p>
    <w:p w14:paraId="467E462C" w14:textId="1B4116D4"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7. Adults at Risk</w:t>
      </w:r>
    </w:p>
    <w:p w14:paraId="7556E391"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Safeguarding involves:</w:t>
      </w:r>
    </w:p>
    <w:p w14:paraId="21652CDC" w14:textId="77777777" w:rsidR="009D1D51" w:rsidRPr="009D1D51" w:rsidRDefault="009D1D51" w:rsidP="009D1D51">
      <w:pPr>
        <w:pStyle w:val="NormalWeb"/>
        <w:numPr>
          <w:ilvl w:val="0"/>
          <w:numId w:val="87"/>
        </w:numPr>
        <w:rPr>
          <w:rFonts w:ascii="Arial" w:hAnsi="Arial" w:cs="Arial"/>
          <w:color w:val="000000"/>
          <w:sz w:val="28"/>
          <w:szCs w:val="28"/>
        </w:rPr>
      </w:pPr>
      <w:r w:rsidRPr="009D1D51">
        <w:rPr>
          <w:rFonts w:ascii="Arial" w:hAnsi="Arial" w:cs="Arial"/>
          <w:color w:val="000000"/>
          <w:sz w:val="28"/>
          <w:szCs w:val="28"/>
        </w:rPr>
        <w:t>Protecting rights to live safely.</w:t>
      </w:r>
    </w:p>
    <w:p w14:paraId="4176BF13" w14:textId="77777777" w:rsidR="009D1D51" w:rsidRPr="009D1D51" w:rsidRDefault="009D1D51" w:rsidP="009D1D51">
      <w:pPr>
        <w:pStyle w:val="NormalWeb"/>
        <w:numPr>
          <w:ilvl w:val="0"/>
          <w:numId w:val="87"/>
        </w:numPr>
        <w:rPr>
          <w:rFonts w:ascii="Arial" w:hAnsi="Arial" w:cs="Arial"/>
          <w:color w:val="000000"/>
          <w:sz w:val="28"/>
          <w:szCs w:val="28"/>
        </w:rPr>
      </w:pPr>
      <w:r w:rsidRPr="009D1D51">
        <w:rPr>
          <w:rFonts w:ascii="Arial" w:hAnsi="Arial" w:cs="Arial"/>
          <w:color w:val="000000"/>
          <w:sz w:val="28"/>
          <w:szCs w:val="28"/>
        </w:rPr>
        <w:t>Preventing and stopping abuse or neglect.</w:t>
      </w:r>
    </w:p>
    <w:p w14:paraId="038D1CDD" w14:textId="77777777" w:rsidR="009D1D51" w:rsidRPr="009D1D51" w:rsidRDefault="009D1D51" w:rsidP="009D1D51">
      <w:pPr>
        <w:pStyle w:val="NormalWeb"/>
        <w:numPr>
          <w:ilvl w:val="0"/>
          <w:numId w:val="87"/>
        </w:numPr>
        <w:rPr>
          <w:rFonts w:ascii="Arial" w:hAnsi="Arial" w:cs="Arial"/>
          <w:color w:val="000000"/>
          <w:sz w:val="28"/>
          <w:szCs w:val="28"/>
        </w:rPr>
      </w:pPr>
      <w:r w:rsidRPr="009D1D51">
        <w:rPr>
          <w:rFonts w:ascii="Arial" w:hAnsi="Arial" w:cs="Arial"/>
          <w:color w:val="000000"/>
          <w:sz w:val="28"/>
          <w:szCs w:val="28"/>
        </w:rPr>
        <w:t>Ensuring wellbeing and involvement in decision-making.</w:t>
      </w:r>
    </w:p>
    <w:p w14:paraId="5798FF69" w14:textId="77777777" w:rsidR="009D1D51" w:rsidRPr="009D1D51" w:rsidRDefault="009D1D51" w:rsidP="009D1D51">
      <w:pPr>
        <w:pStyle w:val="NormalWeb"/>
        <w:rPr>
          <w:rFonts w:ascii="Arial" w:hAnsi="Arial" w:cs="Arial"/>
          <w:color w:val="000000"/>
          <w:sz w:val="28"/>
          <w:szCs w:val="28"/>
        </w:rPr>
      </w:pPr>
      <w:r w:rsidRPr="009D1D51">
        <w:rPr>
          <w:rStyle w:val="Strong"/>
          <w:rFonts w:ascii="Arial" w:hAnsi="Arial" w:cs="Arial"/>
          <w:color w:val="000000"/>
          <w:sz w:val="28"/>
          <w:szCs w:val="28"/>
        </w:rPr>
        <w:t>Staff Responsibilities:</w:t>
      </w:r>
    </w:p>
    <w:p w14:paraId="238B30AB" w14:textId="77777777" w:rsidR="009D1D51" w:rsidRPr="009D1D51" w:rsidRDefault="009D1D51" w:rsidP="009D1D51">
      <w:pPr>
        <w:pStyle w:val="NormalWeb"/>
        <w:numPr>
          <w:ilvl w:val="0"/>
          <w:numId w:val="88"/>
        </w:numPr>
        <w:rPr>
          <w:rFonts w:ascii="Arial" w:hAnsi="Arial" w:cs="Arial"/>
          <w:color w:val="000000"/>
          <w:sz w:val="28"/>
          <w:szCs w:val="28"/>
        </w:rPr>
      </w:pPr>
      <w:r w:rsidRPr="009D1D51">
        <w:rPr>
          <w:rFonts w:ascii="Arial" w:hAnsi="Arial" w:cs="Arial"/>
          <w:color w:val="000000"/>
          <w:sz w:val="28"/>
          <w:szCs w:val="28"/>
        </w:rPr>
        <w:t>Assess emergency needs.</w:t>
      </w:r>
    </w:p>
    <w:p w14:paraId="2DD6DB93" w14:textId="77777777" w:rsidR="009D1D51" w:rsidRPr="009D1D51" w:rsidRDefault="009D1D51" w:rsidP="009D1D51">
      <w:pPr>
        <w:pStyle w:val="NormalWeb"/>
        <w:numPr>
          <w:ilvl w:val="0"/>
          <w:numId w:val="88"/>
        </w:numPr>
        <w:rPr>
          <w:rFonts w:ascii="Arial" w:hAnsi="Arial" w:cs="Arial"/>
          <w:color w:val="000000"/>
          <w:sz w:val="28"/>
          <w:szCs w:val="28"/>
        </w:rPr>
      </w:pPr>
      <w:r w:rsidRPr="009D1D51">
        <w:rPr>
          <w:rFonts w:ascii="Arial" w:hAnsi="Arial" w:cs="Arial"/>
          <w:color w:val="000000"/>
          <w:sz w:val="28"/>
          <w:szCs w:val="28"/>
        </w:rPr>
        <w:t>Ensure safety and wellbeing.</w:t>
      </w:r>
    </w:p>
    <w:p w14:paraId="26B26CDF" w14:textId="77777777" w:rsidR="009D1D51" w:rsidRPr="009D1D51" w:rsidRDefault="009D1D51" w:rsidP="009D1D51">
      <w:pPr>
        <w:pStyle w:val="NormalWeb"/>
        <w:numPr>
          <w:ilvl w:val="0"/>
          <w:numId w:val="88"/>
        </w:numPr>
        <w:rPr>
          <w:rFonts w:ascii="Arial" w:hAnsi="Arial" w:cs="Arial"/>
          <w:color w:val="000000"/>
          <w:sz w:val="28"/>
          <w:szCs w:val="28"/>
        </w:rPr>
      </w:pPr>
      <w:r w:rsidRPr="009D1D51">
        <w:rPr>
          <w:rFonts w:ascii="Arial" w:hAnsi="Arial" w:cs="Arial"/>
          <w:color w:val="000000"/>
          <w:sz w:val="28"/>
          <w:szCs w:val="28"/>
        </w:rPr>
        <w:t>Record evidence clearly.</w:t>
      </w:r>
    </w:p>
    <w:p w14:paraId="26077204" w14:textId="77777777" w:rsidR="009D1D51" w:rsidRPr="009D1D51" w:rsidRDefault="009D1D51" w:rsidP="009D1D51">
      <w:pPr>
        <w:pStyle w:val="NormalWeb"/>
        <w:numPr>
          <w:ilvl w:val="0"/>
          <w:numId w:val="88"/>
        </w:numPr>
        <w:rPr>
          <w:rFonts w:ascii="Arial" w:hAnsi="Arial" w:cs="Arial"/>
          <w:color w:val="000000"/>
          <w:sz w:val="28"/>
          <w:szCs w:val="28"/>
        </w:rPr>
      </w:pPr>
      <w:r w:rsidRPr="009D1D51">
        <w:rPr>
          <w:rFonts w:ascii="Arial" w:hAnsi="Arial" w:cs="Arial"/>
          <w:color w:val="000000"/>
          <w:sz w:val="28"/>
          <w:szCs w:val="28"/>
        </w:rPr>
        <w:t>Report incidents to Safeguarding Lead.</w:t>
      </w:r>
    </w:p>
    <w:p w14:paraId="06ADD67A" w14:textId="77777777" w:rsidR="009D1D51" w:rsidRPr="009D1D51" w:rsidRDefault="009D1D51" w:rsidP="009D1D51">
      <w:pPr>
        <w:pStyle w:val="NormalWeb"/>
        <w:numPr>
          <w:ilvl w:val="0"/>
          <w:numId w:val="88"/>
        </w:numPr>
        <w:rPr>
          <w:rFonts w:ascii="Arial" w:hAnsi="Arial" w:cs="Arial"/>
          <w:color w:val="000000"/>
          <w:sz w:val="28"/>
          <w:szCs w:val="28"/>
        </w:rPr>
      </w:pPr>
      <w:r w:rsidRPr="009D1D51">
        <w:rPr>
          <w:rFonts w:ascii="Arial" w:hAnsi="Arial" w:cs="Arial"/>
          <w:color w:val="000000"/>
          <w:sz w:val="28"/>
          <w:szCs w:val="28"/>
        </w:rPr>
        <w:t>Listen empathetically and maintain calm.</w:t>
      </w:r>
    </w:p>
    <w:p w14:paraId="5609C3B0" w14:textId="77777777" w:rsidR="009D1D51" w:rsidRPr="009D1D51" w:rsidRDefault="009D1D51" w:rsidP="009D1D51">
      <w:pPr>
        <w:pStyle w:val="NormalWeb"/>
        <w:numPr>
          <w:ilvl w:val="0"/>
          <w:numId w:val="88"/>
        </w:numPr>
        <w:rPr>
          <w:rFonts w:ascii="Arial" w:hAnsi="Arial" w:cs="Arial"/>
          <w:color w:val="000000"/>
          <w:sz w:val="28"/>
          <w:szCs w:val="28"/>
        </w:rPr>
      </w:pPr>
      <w:r w:rsidRPr="009D1D51">
        <w:rPr>
          <w:rFonts w:ascii="Arial" w:hAnsi="Arial" w:cs="Arial"/>
          <w:color w:val="000000"/>
          <w:sz w:val="28"/>
          <w:szCs w:val="28"/>
        </w:rPr>
        <w:t>Preserve forensic evidence if applicable.</w:t>
      </w:r>
    </w:p>
    <w:p w14:paraId="4FA507B6" w14:textId="77777777" w:rsidR="009D1D51" w:rsidRPr="009D1D51" w:rsidRDefault="009D1D51" w:rsidP="009D1D51">
      <w:pPr>
        <w:pStyle w:val="NormalWeb"/>
        <w:numPr>
          <w:ilvl w:val="0"/>
          <w:numId w:val="88"/>
        </w:numPr>
        <w:rPr>
          <w:rFonts w:ascii="Arial" w:hAnsi="Arial" w:cs="Arial"/>
          <w:color w:val="000000"/>
          <w:sz w:val="28"/>
          <w:szCs w:val="28"/>
        </w:rPr>
      </w:pPr>
      <w:r w:rsidRPr="009D1D51">
        <w:rPr>
          <w:rFonts w:ascii="Arial" w:hAnsi="Arial" w:cs="Arial"/>
          <w:color w:val="000000"/>
          <w:sz w:val="28"/>
          <w:szCs w:val="28"/>
        </w:rPr>
        <w:t>Seek consent for sharing info, unless public interest or incapacity prevents.</w:t>
      </w:r>
    </w:p>
    <w:p w14:paraId="0925A39E" w14:textId="77777777" w:rsidR="009D1D51" w:rsidRPr="009D1D51" w:rsidRDefault="009D1D51" w:rsidP="009D1D51">
      <w:pPr>
        <w:pStyle w:val="NormalWeb"/>
        <w:rPr>
          <w:rFonts w:ascii="Arial" w:hAnsi="Arial" w:cs="Arial"/>
          <w:color w:val="000000"/>
          <w:sz w:val="28"/>
          <w:szCs w:val="28"/>
        </w:rPr>
      </w:pPr>
      <w:r w:rsidRPr="009D1D51">
        <w:rPr>
          <w:rStyle w:val="Strong"/>
          <w:rFonts w:ascii="Arial" w:hAnsi="Arial" w:cs="Arial"/>
          <w:color w:val="000000"/>
          <w:sz w:val="28"/>
          <w:szCs w:val="28"/>
        </w:rPr>
        <w:t>Referrals:</w:t>
      </w:r>
    </w:p>
    <w:p w14:paraId="0402975B" w14:textId="77777777" w:rsidR="009D1D51" w:rsidRPr="009D1D51" w:rsidRDefault="009D1D51" w:rsidP="009D1D51">
      <w:pPr>
        <w:pStyle w:val="NormalWeb"/>
        <w:numPr>
          <w:ilvl w:val="0"/>
          <w:numId w:val="89"/>
        </w:numPr>
        <w:rPr>
          <w:rFonts w:ascii="Arial" w:hAnsi="Arial" w:cs="Arial"/>
          <w:color w:val="000000"/>
          <w:sz w:val="28"/>
          <w:szCs w:val="28"/>
        </w:rPr>
      </w:pPr>
      <w:r w:rsidRPr="009D1D51">
        <w:rPr>
          <w:rFonts w:ascii="Arial" w:hAnsi="Arial" w:cs="Arial"/>
          <w:color w:val="000000"/>
          <w:sz w:val="28"/>
          <w:szCs w:val="28"/>
        </w:rPr>
        <w:t>Safeguarding Lead reviews concerns and determines referral.</w:t>
      </w:r>
    </w:p>
    <w:p w14:paraId="72751EF3" w14:textId="77777777" w:rsidR="009D1D51" w:rsidRPr="009D1D51" w:rsidRDefault="009D1D51" w:rsidP="009D1D51">
      <w:pPr>
        <w:pStyle w:val="NormalWeb"/>
        <w:numPr>
          <w:ilvl w:val="0"/>
          <w:numId w:val="89"/>
        </w:numPr>
        <w:rPr>
          <w:rFonts w:ascii="Arial" w:hAnsi="Arial" w:cs="Arial"/>
          <w:color w:val="000000"/>
          <w:sz w:val="28"/>
          <w:szCs w:val="28"/>
        </w:rPr>
      </w:pPr>
      <w:r w:rsidRPr="009D1D51">
        <w:rPr>
          <w:rFonts w:ascii="Arial" w:hAnsi="Arial" w:cs="Arial"/>
          <w:color w:val="000000"/>
          <w:sz w:val="28"/>
          <w:szCs w:val="28"/>
        </w:rPr>
        <w:t>If adult lacks capacity, referral may be made in</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best interests</w:t>
      </w:r>
      <w:r w:rsidRPr="00CF747B">
        <w:rPr>
          <w:rFonts w:ascii="Arial" w:hAnsi="Arial" w:cs="Arial"/>
          <w:b/>
          <w:bCs/>
          <w:color w:val="000000"/>
          <w:sz w:val="28"/>
          <w:szCs w:val="28"/>
        </w:rPr>
        <w:t>.</w:t>
      </w:r>
    </w:p>
    <w:p w14:paraId="12314684" w14:textId="77777777" w:rsidR="009D1D51" w:rsidRPr="009D1D51" w:rsidRDefault="009D1D51" w:rsidP="009D1D51">
      <w:pPr>
        <w:pStyle w:val="NormalWeb"/>
        <w:numPr>
          <w:ilvl w:val="0"/>
          <w:numId w:val="89"/>
        </w:numPr>
        <w:rPr>
          <w:rFonts w:ascii="Arial" w:hAnsi="Arial" w:cs="Arial"/>
          <w:color w:val="000000"/>
          <w:sz w:val="28"/>
          <w:szCs w:val="28"/>
        </w:rPr>
      </w:pPr>
      <w:r w:rsidRPr="009D1D51">
        <w:rPr>
          <w:rFonts w:ascii="Arial" w:hAnsi="Arial" w:cs="Arial"/>
          <w:color w:val="000000"/>
          <w:sz w:val="28"/>
          <w:szCs w:val="28"/>
        </w:rPr>
        <w:t>Consent refusal: weigh against</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public interest</w:t>
      </w:r>
      <w:r w:rsidRPr="009D1D51">
        <w:rPr>
          <w:rStyle w:val="apple-converted-space"/>
          <w:rFonts w:ascii="Arial" w:hAnsi="Arial" w:cs="Arial"/>
          <w:color w:val="000000"/>
          <w:sz w:val="28"/>
          <w:szCs w:val="28"/>
        </w:rPr>
        <w:t> </w:t>
      </w:r>
      <w:r w:rsidRPr="009D1D51">
        <w:rPr>
          <w:rFonts w:ascii="Arial" w:hAnsi="Arial" w:cs="Arial"/>
          <w:color w:val="000000"/>
          <w:sz w:val="28"/>
          <w:szCs w:val="28"/>
        </w:rPr>
        <w:t>(risk to others, potential crime).</w:t>
      </w:r>
    </w:p>
    <w:p w14:paraId="076B01B6" w14:textId="77777777" w:rsidR="009D1D51" w:rsidRPr="009D1D51" w:rsidRDefault="009D1D51" w:rsidP="009D1D51">
      <w:pPr>
        <w:pStyle w:val="NormalWeb"/>
        <w:numPr>
          <w:ilvl w:val="0"/>
          <w:numId w:val="89"/>
        </w:numPr>
        <w:rPr>
          <w:rFonts w:ascii="Arial" w:hAnsi="Arial" w:cs="Arial"/>
          <w:color w:val="000000"/>
          <w:sz w:val="28"/>
          <w:szCs w:val="28"/>
        </w:rPr>
      </w:pPr>
      <w:r w:rsidRPr="009D1D51">
        <w:rPr>
          <w:rFonts w:ascii="Arial" w:hAnsi="Arial" w:cs="Arial"/>
          <w:color w:val="000000"/>
          <w:sz w:val="28"/>
          <w:szCs w:val="28"/>
        </w:rPr>
        <w:t>Where adult does not meet criteria, consider other support routes (complaints, training, regulatory action).</w:t>
      </w:r>
    </w:p>
    <w:p w14:paraId="2F2D48BC" w14:textId="77777777" w:rsidR="009D1D51" w:rsidRPr="009D1D51" w:rsidRDefault="009D1D51" w:rsidP="009D1D51">
      <w:pPr>
        <w:pStyle w:val="NormalWeb"/>
        <w:rPr>
          <w:rFonts w:ascii="Arial" w:hAnsi="Arial" w:cs="Arial"/>
          <w:color w:val="000000"/>
          <w:sz w:val="28"/>
          <w:szCs w:val="28"/>
        </w:rPr>
      </w:pPr>
      <w:r w:rsidRPr="009D1D51">
        <w:rPr>
          <w:rStyle w:val="Strong"/>
          <w:rFonts w:ascii="Arial" w:hAnsi="Arial" w:cs="Arial"/>
          <w:color w:val="000000"/>
          <w:sz w:val="28"/>
          <w:szCs w:val="28"/>
        </w:rPr>
        <w:t>Flow chart:</w:t>
      </w:r>
      <w:r w:rsidRPr="009D1D51">
        <w:rPr>
          <w:rStyle w:val="apple-converted-space"/>
          <w:rFonts w:ascii="Arial" w:hAnsi="Arial" w:cs="Arial"/>
          <w:color w:val="000000"/>
          <w:sz w:val="28"/>
          <w:szCs w:val="28"/>
        </w:rPr>
        <w:t> </w:t>
      </w:r>
      <w:r w:rsidRPr="009D1D51">
        <w:rPr>
          <w:rFonts w:ascii="Arial" w:hAnsi="Arial" w:cs="Arial"/>
          <w:color w:val="000000"/>
          <w:sz w:val="28"/>
          <w:szCs w:val="28"/>
        </w:rPr>
        <w:t>See</w:t>
      </w:r>
      <w:r w:rsidRPr="009D1D51">
        <w:rPr>
          <w:rStyle w:val="apple-converted-space"/>
          <w:rFonts w:ascii="Arial" w:hAnsi="Arial" w:cs="Arial"/>
          <w:color w:val="000000"/>
          <w:sz w:val="28"/>
          <w:szCs w:val="28"/>
        </w:rPr>
        <w:t> </w:t>
      </w:r>
      <w:r w:rsidRPr="009D1D51">
        <w:rPr>
          <w:rStyle w:val="Strong"/>
          <w:rFonts w:ascii="Arial" w:hAnsi="Arial" w:cs="Arial"/>
          <w:color w:val="000000"/>
          <w:sz w:val="28"/>
          <w:szCs w:val="28"/>
        </w:rPr>
        <w:t>Appendix 1</w:t>
      </w:r>
      <w:r w:rsidRPr="009D1D51">
        <w:rPr>
          <w:rFonts w:ascii="Arial" w:hAnsi="Arial" w:cs="Arial"/>
          <w:color w:val="000000"/>
          <w:sz w:val="28"/>
          <w:szCs w:val="28"/>
        </w:rPr>
        <w:t>.</w:t>
      </w:r>
    </w:p>
    <w:p w14:paraId="774C0ED0" w14:textId="4C1604F6" w:rsidR="009D1D51" w:rsidRPr="009D1D51" w:rsidRDefault="009D1D51" w:rsidP="009D1D51">
      <w:pPr>
        <w:rPr>
          <w:rFonts w:ascii="Arial" w:hAnsi="Arial" w:cs="Arial"/>
          <w:sz w:val="28"/>
          <w:szCs w:val="28"/>
        </w:rPr>
      </w:pPr>
    </w:p>
    <w:p w14:paraId="3BE13C72"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8. Information Sharing</w:t>
      </w:r>
    </w:p>
    <w:p w14:paraId="4AD8B70F" w14:textId="77777777" w:rsidR="009D1D51" w:rsidRDefault="009D1D51" w:rsidP="009D1D51">
      <w:pPr>
        <w:pStyle w:val="NormalWeb"/>
        <w:numPr>
          <w:ilvl w:val="0"/>
          <w:numId w:val="90"/>
        </w:numPr>
        <w:rPr>
          <w:rFonts w:ascii="Arial" w:hAnsi="Arial" w:cs="Arial"/>
          <w:color w:val="000000"/>
          <w:sz w:val="28"/>
          <w:szCs w:val="28"/>
        </w:rPr>
      </w:pPr>
      <w:r w:rsidRPr="009D1D51">
        <w:rPr>
          <w:rFonts w:ascii="Arial" w:hAnsi="Arial" w:cs="Arial"/>
          <w:color w:val="000000"/>
          <w:sz w:val="28"/>
          <w:szCs w:val="28"/>
        </w:rPr>
        <w:t>Essential between organisations, including statutory, voluntary, advocacy, and support services.</w:t>
      </w:r>
    </w:p>
    <w:p w14:paraId="18E11988" w14:textId="77777777" w:rsidR="00CF747B" w:rsidRDefault="00CF747B" w:rsidP="00CF747B">
      <w:pPr>
        <w:pStyle w:val="NormalWeb"/>
        <w:rPr>
          <w:rFonts w:ascii="Arial" w:hAnsi="Arial" w:cs="Arial"/>
          <w:color w:val="000000"/>
          <w:sz w:val="28"/>
          <w:szCs w:val="28"/>
        </w:rPr>
      </w:pPr>
    </w:p>
    <w:p w14:paraId="05CCBE5F" w14:textId="77777777" w:rsidR="00E22ACA" w:rsidRDefault="00E22ACA" w:rsidP="00CF747B">
      <w:pPr>
        <w:pStyle w:val="NormalWeb"/>
        <w:rPr>
          <w:rFonts w:ascii="Arial" w:hAnsi="Arial" w:cs="Arial"/>
          <w:color w:val="000000"/>
          <w:sz w:val="28"/>
          <w:szCs w:val="28"/>
        </w:rPr>
      </w:pPr>
    </w:p>
    <w:p w14:paraId="3EDB0F15" w14:textId="77777777" w:rsidR="00CF747B" w:rsidRDefault="00CF747B" w:rsidP="00CF747B">
      <w:pPr>
        <w:pStyle w:val="NormalWeb"/>
        <w:rPr>
          <w:rFonts w:ascii="Arial" w:hAnsi="Arial" w:cs="Arial"/>
          <w:color w:val="000000"/>
          <w:sz w:val="28"/>
          <w:szCs w:val="28"/>
        </w:rPr>
      </w:pPr>
    </w:p>
    <w:p w14:paraId="165B65F0" w14:textId="77777777" w:rsidR="00CF747B" w:rsidRPr="009D1D51" w:rsidRDefault="00CF747B" w:rsidP="00CF747B">
      <w:pPr>
        <w:pStyle w:val="NormalWeb"/>
        <w:rPr>
          <w:rFonts w:ascii="Arial" w:hAnsi="Arial" w:cs="Arial"/>
          <w:color w:val="000000"/>
          <w:sz w:val="28"/>
          <w:szCs w:val="28"/>
        </w:rPr>
      </w:pPr>
    </w:p>
    <w:p w14:paraId="76F38586" w14:textId="67F6B6A8" w:rsidR="009D1D51" w:rsidRPr="009D1D51" w:rsidRDefault="009D1D51" w:rsidP="009D1D51">
      <w:pPr>
        <w:pStyle w:val="NormalWeb"/>
        <w:numPr>
          <w:ilvl w:val="0"/>
          <w:numId w:val="90"/>
        </w:numPr>
        <w:rPr>
          <w:rFonts w:ascii="Arial" w:hAnsi="Arial" w:cs="Arial"/>
          <w:color w:val="000000"/>
          <w:sz w:val="28"/>
          <w:szCs w:val="28"/>
        </w:rPr>
      </w:pPr>
      <w:r w:rsidRPr="009D1D51">
        <w:rPr>
          <w:rFonts w:ascii="Arial" w:hAnsi="Arial" w:cs="Arial"/>
          <w:color w:val="000000"/>
          <w:sz w:val="28"/>
          <w:szCs w:val="28"/>
        </w:rPr>
        <w:t>Decisions on what to share must involve</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Registered Manager</w:t>
      </w:r>
      <w:r w:rsidRPr="00CF747B">
        <w:rPr>
          <w:rFonts w:ascii="Arial" w:hAnsi="Arial" w:cs="Arial"/>
          <w:b/>
          <w:bCs/>
          <w:color w:val="000000"/>
          <w:sz w:val="28"/>
          <w:szCs w:val="28"/>
        </w:rPr>
        <w:t>,</w:t>
      </w:r>
      <w:r w:rsidRPr="00CF747B">
        <w:rPr>
          <w:rStyle w:val="apple-converted-space"/>
          <w:rFonts w:ascii="Arial" w:hAnsi="Arial" w:cs="Arial"/>
          <w:b/>
          <w:bCs/>
          <w:color w:val="000000"/>
          <w:sz w:val="28"/>
          <w:szCs w:val="28"/>
        </w:rPr>
        <w:t> </w:t>
      </w:r>
      <w:r w:rsidRPr="00CF747B">
        <w:rPr>
          <w:rStyle w:val="apple-converted-space"/>
          <w:rFonts w:ascii="Arial" w:hAnsi="Arial" w:cs="Arial"/>
          <w:color w:val="000000"/>
          <w:sz w:val="28"/>
          <w:szCs w:val="28"/>
        </w:rPr>
        <w:t>Local authority</w:t>
      </w:r>
      <w:r w:rsidRPr="00CF747B">
        <w:rPr>
          <w:rStyle w:val="apple-converted-space"/>
          <w:rFonts w:ascii="Arial" w:hAnsi="Arial" w:cs="Arial"/>
          <w:b/>
          <w:bCs/>
          <w:color w:val="000000"/>
          <w:sz w:val="28"/>
          <w:szCs w:val="28"/>
        </w:rPr>
        <w:t xml:space="preserve"> </w:t>
      </w:r>
      <w:r w:rsidRPr="009D1D51">
        <w:rPr>
          <w:rStyle w:val="Strong"/>
          <w:rFonts w:ascii="Arial" w:hAnsi="Arial" w:cs="Arial"/>
          <w:b w:val="0"/>
          <w:bCs w:val="0"/>
          <w:color w:val="000000"/>
          <w:sz w:val="28"/>
          <w:szCs w:val="28"/>
        </w:rPr>
        <w:t>Data Protection Officer</w:t>
      </w:r>
      <w:r w:rsidRPr="009D1D51">
        <w:rPr>
          <w:rFonts w:ascii="Arial" w:hAnsi="Arial" w:cs="Arial"/>
          <w:b/>
          <w:bCs/>
          <w:color w:val="000000"/>
          <w:sz w:val="28"/>
          <w:szCs w:val="28"/>
        </w:rPr>
        <w:t xml:space="preserve">, </w:t>
      </w:r>
      <w:r w:rsidRPr="00CF747B">
        <w:rPr>
          <w:rFonts w:ascii="Arial" w:hAnsi="Arial" w:cs="Arial"/>
          <w:color w:val="000000"/>
          <w:sz w:val="28"/>
          <w:szCs w:val="28"/>
        </w:rPr>
        <w:t>and</w:t>
      </w:r>
      <w:r w:rsidRPr="00CF747B">
        <w:rPr>
          <w:rStyle w:val="apple-converted-space"/>
          <w:rFonts w:ascii="Arial" w:hAnsi="Arial" w:cs="Arial"/>
          <w:color w:val="000000"/>
          <w:sz w:val="28"/>
          <w:szCs w:val="28"/>
        </w:rPr>
        <w:t> </w:t>
      </w:r>
      <w:r w:rsidRPr="009D1D51">
        <w:rPr>
          <w:rStyle w:val="Strong"/>
          <w:rFonts w:ascii="Arial" w:hAnsi="Arial" w:cs="Arial"/>
          <w:b w:val="0"/>
          <w:bCs w:val="0"/>
          <w:color w:val="000000"/>
          <w:sz w:val="28"/>
          <w:szCs w:val="28"/>
        </w:rPr>
        <w:t>Caldicott Guardian</w:t>
      </w:r>
      <w:r w:rsidRPr="009D1D51">
        <w:rPr>
          <w:rFonts w:ascii="Arial" w:hAnsi="Arial" w:cs="Arial"/>
          <w:b/>
          <w:bCs/>
          <w:color w:val="000000"/>
          <w:sz w:val="28"/>
          <w:szCs w:val="28"/>
        </w:rPr>
        <w:t>.</w:t>
      </w:r>
    </w:p>
    <w:p w14:paraId="3FDC6162" w14:textId="60074CD1" w:rsidR="009D1D51" w:rsidRPr="00CF747B" w:rsidRDefault="009D1D51" w:rsidP="009D1D51">
      <w:pPr>
        <w:pStyle w:val="NormalWeb"/>
        <w:numPr>
          <w:ilvl w:val="0"/>
          <w:numId w:val="90"/>
        </w:numPr>
        <w:rPr>
          <w:rFonts w:ascii="Arial" w:hAnsi="Arial" w:cs="Arial"/>
          <w:color w:val="000000"/>
          <w:sz w:val="28"/>
          <w:szCs w:val="28"/>
        </w:rPr>
      </w:pPr>
      <w:r w:rsidRPr="009D1D51">
        <w:rPr>
          <w:rFonts w:ascii="Arial" w:hAnsi="Arial" w:cs="Arial"/>
          <w:color w:val="000000"/>
          <w:sz w:val="28"/>
          <w:szCs w:val="28"/>
        </w:rPr>
        <w:t>Document all decisions, even if no sharing occurs.</w:t>
      </w:r>
    </w:p>
    <w:p w14:paraId="48952097" w14:textId="77777777" w:rsidR="009D1D51" w:rsidRPr="009D1D51" w:rsidRDefault="009D1D51" w:rsidP="009D1D51">
      <w:pPr>
        <w:pStyle w:val="NormalWeb"/>
        <w:numPr>
          <w:ilvl w:val="0"/>
          <w:numId w:val="90"/>
        </w:numPr>
        <w:rPr>
          <w:rFonts w:ascii="Arial" w:hAnsi="Arial" w:cs="Arial"/>
          <w:color w:val="000000"/>
          <w:sz w:val="28"/>
          <w:szCs w:val="28"/>
        </w:rPr>
      </w:pPr>
      <w:r w:rsidRPr="009D1D51">
        <w:rPr>
          <w:rFonts w:ascii="Arial" w:hAnsi="Arial" w:cs="Arial"/>
          <w:color w:val="000000"/>
          <w:sz w:val="28"/>
          <w:szCs w:val="28"/>
        </w:rPr>
        <w:t>Information shared must be factual, relevant, limited, and recorded.</w:t>
      </w:r>
    </w:p>
    <w:p w14:paraId="1C10190C" w14:textId="03C932A1" w:rsidR="009D1D51" w:rsidRPr="009D1D51" w:rsidRDefault="009D1D51" w:rsidP="009D1D51">
      <w:pPr>
        <w:rPr>
          <w:rFonts w:ascii="Arial" w:hAnsi="Arial" w:cs="Arial"/>
          <w:sz w:val="28"/>
          <w:szCs w:val="28"/>
        </w:rPr>
      </w:pPr>
    </w:p>
    <w:p w14:paraId="309DB32F"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9. Radicalisation and the Prevent Strategy</w:t>
      </w:r>
    </w:p>
    <w:p w14:paraId="2CEFD30A" w14:textId="77777777" w:rsidR="009D1D51" w:rsidRPr="009D1D51" w:rsidRDefault="009D1D51" w:rsidP="009D1D51">
      <w:pPr>
        <w:pStyle w:val="NormalWeb"/>
        <w:numPr>
          <w:ilvl w:val="0"/>
          <w:numId w:val="91"/>
        </w:numPr>
        <w:rPr>
          <w:rFonts w:ascii="Arial" w:hAnsi="Arial" w:cs="Arial"/>
          <w:color w:val="000000"/>
          <w:sz w:val="28"/>
          <w:szCs w:val="28"/>
        </w:rPr>
      </w:pPr>
      <w:r w:rsidRPr="009D1D51">
        <w:rPr>
          <w:rFonts w:ascii="Arial" w:hAnsi="Arial" w:cs="Arial"/>
          <w:color w:val="000000"/>
          <w:sz w:val="28"/>
          <w:szCs w:val="28"/>
        </w:rPr>
        <w:t>Duty under</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Counter-Terrorism Security Act 2015</w:t>
      </w:r>
      <w:r w:rsidRPr="00CF747B">
        <w:rPr>
          <w:rFonts w:ascii="Arial" w:hAnsi="Arial" w:cs="Arial"/>
          <w:b/>
          <w:bCs/>
          <w:color w:val="000000"/>
          <w:sz w:val="28"/>
          <w:szCs w:val="28"/>
        </w:rPr>
        <w:t>.</w:t>
      </w:r>
    </w:p>
    <w:p w14:paraId="077FEC9F" w14:textId="77777777" w:rsidR="009D1D51" w:rsidRPr="009D1D51" w:rsidRDefault="009D1D51" w:rsidP="009D1D51">
      <w:pPr>
        <w:pStyle w:val="NormalWeb"/>
        <w:numPr>
          <w:ilvl w:val="0"/>
          <w:numId w:val="91"/>
        </w:numPr>
        <w:rPr>
          <w:rFonts w:ascii="Arial" w:hAnsi="Arial" w:cs="Arial"/>
          <w:color w:val="000000"/>
          <w:sz w:val="28"/>
          <w:szCs w:val="28"/>
        </w:rPr>
      </w:pPr>
      <w:r w:rsidRPr="009D1D51">
        <w:rPr>
          <w:rFonts w:ascii="Arial" w:hAnsi="Arial" w:cs="Arial"/>
          <w:color w:val="000000"/>
          <w:sz w:val="28"/>
          <w:szCs w:val="28"/>
        </w:rPr>
        <w:t>Prevent strategy: respond to ideological challenges, prevent radicalisation, support at-risk individuals.</w:t>
      </w:r>
    </w:p>
    <w:p w14:paraId="51A535E6" w14:textId="77777777" w:rsidR="009D1D51" w:rsidRPr="009D1D51" w:rsidRDefault="009D1D51" w:rsidP="009D1D51">
      <w:pPr>
        <w:pStyle w:val="NormalWeb"/>
        <w:numPr>
          <w:ilvl w:val="0"/>
          <w:numId w:val="91"/>
        </w:numPr>
        <w:rPr>
          <w:rFonts w:ascii="Arial" w:hAnsi="Arial" w:cs="Arial"/>
          <w:color w:val="000000"/>
          <w:sz w:val="28"/>
          <w:szCs w:val="28"/>
        </w:rPr>
      </w:pPr>
      <w:r w:rsidRPr="009D1D51">
        <w:rPr>
          <w:rFonts w:ascii="Arial" w:hAnsi="Arial" w:cs="Arial"/>
          <w:color w:val="000000"/>
          <w:sz w:val="28"/>
          <w:szCs w:val="28"/>
        </w:rPr>
        <w:t>Staff training is mandatory.</w:t>
      </w:r>
    </w:p>
    <w:p w14:paraId="4A11A3DA" w14:textId="77777777" w:rsidR="009D1D51" w:rsidRPr="009D1D51" w:rsidRDefault="009D1D51" w:rsidP="009D1D51">
      <w:pPr>
        <w:pStyle w:val="NormalWeb"/>
        <w:numPr>
          <w:ilvl w:val="0"/>
          <w:numId w:val="91"/>
        </w:numPr>
        <w:rPr>
          <w:rFonts w:ascii="Arial" w:hAnsi="Arial" w:cs="Arial"/>
          <w:color w:val="000000"/>
          <w:sz w:val="28"/>
          <w:szCs w:val="28"/>
        </w:rPr>
      </w:pPr>
      <w:r w:rsidRPr="009D1D51">
        <w:rPr>
          <w:rFonts w:ascii="Arial" w:hAnsi="Arial" w:cs="Arial"/>
          <w:color w:val="000000"/>
          <w:sz w:val="28"/>
          <w:szCs w:val="28"/>
        </w:rPr>
        <w:t>Staff must report concerns to</w:t>
      </w:r>
      <w:r w:rsidRPr="009D1D51">
        <w:rPr>
          <w:rStyle w:val="apple-converted-space"/>
          <w:rFonts w:ascii="Arial" w:hAnsi="Arial" w:cs="Arial"/>
          <w:color w:val="000000"/>
          <w:sz w:val="28"/>
          <w:szCs w:val="28"/>
        </w:rPr>
        <w:t> </w:t>
      </w:r>
      <w:r w:rsidRPr="009D1D51">
        <w:rPr>
          <w:rStyle w:val="Strong"/>
          <w:rFonts w:ascii="Arial" w:hAnsi="Arial" w:cs="Arial"/>
          <w:color w:val="000000"/>
          <w:sz w:val="28"/>
          <w:szCs w:val="28"/>
        </w:rPr>
        <w:t>Safeguarding Lead</w:t>
      </w:r>
      <w:r w:rsidRPr="009D1D51">
        <w:rPr>
          <w:rStyle w:val="apple-converted-space"/>
          <w:rFonts w:ascii="Arial" w:hAnsi="Arial" w:cs="Arial"/>
          <w:color w:val="000000"/>
          <w:sz w:val="28"/>
          <w:szCs w:val="28"/>
        </w:rPr>
        <w:t> </w:t>
      </w:r>
      <w:r w:rsidRPr="009D1D51">
        <w:rPr>
          <w:rFonts w:ascii="Arial" w:hAnsi="Arial" w:cs="Arial"/>
          <w:color w:val="000000"/>
          <w:sz w:val="28"/>
          <w:szCs w:val="28"/>
        </w:rPr>
        <w:t>or</w:t>
      </w:r>
      <w:r w:rsidRPr="009D1D51">
        <w:rPr>
          <w:rStyle w:val="apple-converted-space"/>
          <w:rFonts w:ascii="Arial" w:hAnsi="Arial" w:cs="Arial"/>
          <w:color w:val="000000"/>
          <w:sz w:val="28"/>
          <w:szCs w:val="28"/>
        </w:rPr>
        <w:t> </w:t>
      </w:r>
      <w:r w:rsidRPr="009D1D51">
        <w:rPr>
          <w:rStyle w:val="Strong"/>
          <w:rFonts w:ascii="Arial" w:hAnsi="Arial" w:cs="Arial"/>
          <w:color w:val="000000"/>
          <w:sz w:val="28"/>
          <w:szCs w:val="28"/>
        </w:rPr>
        <w:t>Registered Manager</w:t>
      </w:r>
      <w:r w:rsidRPr="009D1D51">
        <w:rPr>
          <w:rFonts w:ascii="Arial" w:hAnsi="Arial" w:cs="Arial"/>
          <w:color w:val="000000"/>
          <w:sz w:val="28"/>
          <w:szCs w:val="28"/>
        </w:rPr>
        <w:t>, who may refer to</w:t>
      </w:r>
      <w:r w:rsidRPr="009D1D51">
        <w:rPr>
          <w:rStyle w:val="apple-converted-space"/>
          <w:rFonts w:ascii="Arial" w:hAnsi="Arial" w:cs="Arial"/>
          <w:color w:val="000000"/>
          <w:sz w:val="28"/>
          <w:szCs w:val="28"/>
        </w:rPr>
        <w:t> </w:t>
      </w:r>
      <w:r w:rsidRPr="009D1D51">
        <w:rPr>
          <w:rStyle w:val="Strong"/>
          <w:rFonts w:ascii="Arial" w:hAnsi="Arial" w:cs="Arial"/>
          <w:color w:val="000000"/>
          <w:sz w:val="28"/>
          <w:szCs w:val="28"/>
        </w:rPr>
        <w:t>Local Authority Prevent Coordinator</w:t>
      </w:r>
      <w:r w:rsidRPr="009D1D51">
        <w:rPr>
          <w:rFonts w:ascii="Arial" w:hAnsi="Arial" w:cs="Arial"/>
          <w:color w:val="000000"/>
          <w:sz w:val="28"/>
          <w:szCs w:val="28"/>
        </w:rPr>
        <w:t>.</w:t>
      </w:r>
    </w:p>
    <w:p w14:paraId="21C7C03C" w14:textId="58A7F51F" w:rsidR="009D1D51" w:rsidRPr="009D1D51" w:rsidRDefault="009D1D51" w:rsidP="009D1D51">
      <w:pPr>
        <w:rPr>
          <w:rFonts w:ascii="Arial" w:hAnsi="Arial" w:cs="Arial"/>
          <w:sz w:val="28"/>
          <w:szCs w:val="28"/>
        </w:rPr>
      </w:pPr>
    </w:p>
    <w:p w14:paraId="07266FB4"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10. Staff Conduct</w:t>
      </w:r>
    </w:p>
    <w:p w14:paraId="6897FED1" w14:textId="77777777" w:rsidR="009D1D51" w:rsidRPr="009D1D51" w:rsidRDefault="009D1D51" w:rsidP="009D1D51">
      <w:pPr>
        <w:pStyle w:val="NormalWeb"/>
        <w:numPr>
          <w:ilvl w:val="0"/>
          <w:numId w:val="92"/>
        </w:numPr>
        <w:rPr>
          <w:rFonts w:ascii="Arial" w:hAnsi="Arial" w:cs="Arial"/>
          <w:color w:val="000000"/>
          <w:sz w:val="28"/>
          <w:szCs w:val="28"/>
        </w:rPr>
      </w:pPr>
      <w:r w:rsidRPr="009D1D51">
        <w:rPr>
          <w:rFonts w:ascii="Arial" w:hAnsi="Arial" w:cs="Arial"/>
          <w:color w:val="000000"/>
          <w:sz w:val="28"/>
          <w:szCs w:val="28"/>
        </w:rPr>
        <w:t>Staff must not harm adults at risk, commit relevant offences, or behave in ways making them unsuitable for positions of trust.</w:t>
      </w:r>
    </w:p>
    <w:p w14:paraId="2A177B22" w14:textId="77777777" w:rsidR="009D1D51" w:rsidRPr="009D1D51" w:rsidRDefault="009D1D51" w:rsidP="009D1D51">
      <w:pPr>
        <w:pStyle w:val="NormalWeb"/>
        <w:numPr>
          <w:ilvl w:val="0"/>
          <w:numId w:val="92"/>
        </w:numPr>
        <w:rPr>
          <w:rFonts w:ascii="Arial" w:hAnsi="Arial" w:cs="Arial"/>
          <w:color w:val="000000"/>
          <w:sz w:val="28"/>
          <w:szCs w:val="28"/>
        </w:rPr>
      </w:pPr>
      <w:r w:rsidRPr="009D1D51">
        <w:rPr>
          <w:rFonts w:ascii="Arial" w:hAnsi="Arial" w:cs="Arial"/>
          <w:color w:val="000000"/>
          <w:sz w:val="28"/>
          <w:szCs w:val="28"/>
        </w:rPr>
        <w:t>Allegations lead to</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prompt investigation</w:t>
      </w:r>
      <w:r w:rsidRPr="009D1D51">
        <w:rPr>
          <w:rFonts w:ascii="Arial" w:hAnsi="Arial" w:cs="Arial"/>
          <w:color w:val="000000"/>
          <w:sz w:val="28"/>
          <w:szCs w:val="28"/>
        </w:rPr>
        <w:t>, possible suspension, or dismissal.</w:t>
      </w:r>
    </w:p>
    <w:p w14:paraId="61DB8DB5" w14:textId="77777777" w:rsidR="009D1D51" w:rsidRPr="009D1D51" w:rsidRDefault="009D1D51" w:rsidP="009D1D51">
      <w:pPr>
        <w:pStyle w:val="NormalWeb"/>
        <w:numPr>
          <w:ilvl w:val="0"/>
          <w:numId w:val="92"/>
        </w:numPr>
        <w:rPr>
          <w:rFonts w:ascii="Arial" w:hAnsi="Arial" w:cs="Arial"/>
          <w:color w:val="000000"/>
          <w:sz w:val="28"/>
          <w:szCs w:val="28"/>
        </w:rPr>
      </w:pPr>
      <w:r w:rsidRPr="009D1D51">
        <w:rPr>
          <w:rFonts w:ascii="Arial" w:hAnsi="Arial" w:cs="Arial"/>
          <w:color w:val="000000"/>
          <w:sz w:val="28"/>
          <w:szCs w:val="28"/>
        </w:rPr>
        <w:t>DBS referrals are made if harm test is satisfied or relevant convictions exist.</w:t>
      </w:r>
    </w:p>
    <w:p w14:paraId="3ED84819" w14:textId="77777777" w:rsidR="009D1D51" w:rsidRPr="009D1D51" w:rsidRDefault="009D1D51" w:rsidP="009D1D51">
      <w:pPr>
        <w:pStyle w:val="NormalWeb"/>
        <w:numPr>
          <w:ilvl w:val="0"/>
          <w:numId w:val="92"/>
        </w:numPr>
        <w:rPr>
          <w:rFonts w:ascii="Arial" w:hAnsi="Arial" w:cs="Arial"/>
          <w:color w:val="000000"/>
          <w:sz w:val="28"/>
          <w:szCs w:val="28"/>
        </w:rPr>
      </w:pPr>
      <w:r w:rsidRPr="009D1D51">
        <w:rPr>
          <w:rFonts w:ascii="Arial" w:hAnsi="Arial" w:cs="Arial"/>
          <w:color w:val="000000"/>
          <w:sz w:val="28"/>
          <w:szCs w:val="28"/>
        </w:rPr>
        <w:t>All allegations reported to</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CQC</w:t>
      </w:r>
      <w:r w:rsidRPr="009D1D51">
        <w:rPr>
          <w:rStyle w:val="apple-converted-space"/>
          <w:rFonts w:ascii="Arial" w:hAnsi="Arial" w:cs="Arial"/>
          <w:color w:val="000000"/>
          <w:sz w:val="28"/>
          <w:szCs w:val="28"/>
        </w:rPr>
        <w:t> </w:t>
      </w:r>
      <w:r w:rsidRPr="009D1D51">
        <w:rPr>
          <w:rFonts w:ascii="Arial" w:hAnsi="Arial" w:cs="Arial"/>
          <w:color w:val="000000"/>
          <w:sz w:val="28"/>
          <w:szCs w:val="28"/>
        </w:rPr>
        <w:t>and professional regulators if applicable.</w:t>
      </w:r>
    </w:p>
    <w:p w14:paraId="0A52BDC7" w14:textId="2F7F73C6" w:rsidR="009D1D51" w:rsidRPr="009D1D51" w:rsidRDefault="009D1D51" w:rsidP="009D1D51">
      <w:pPr>
        <w:rPr>
          <w:rFonts w:ascii="Arial" w:hAnsi="Arial" w:cs="Arial"/>
          <w:sz w:val="28"/>
          <w:szCs w:val="28"/>
        </w:rPr>
      </w:pPr>
    </w:p>
    <w:p w14:paraId="234734D7"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11. Notifications</w:t>
      </w:r>
    </w:p>
    <w:p w14:paraId="7DC2E2C2" w14:textId="77777777" w:rsidR="009D1D51" w:rsidRPr="009D1D51" w:rsidRDefault="009D1D51" w:rsidP="009D1D51">
      <w:pPr>
        <w:pStyle w:val="NormalWeb"/>
        <w:numPr>
          <w:ilvl w:val="0"/>
          <w:numId w:val="93"/>
        </w:numPr>
        <w:rPr>
          <w:rFonts w:ascii="Arial" w:hAnsi="Arial" w:cs="Arial"/>
          <w:color w:val="000000"/>
          <w:sz w:val="28"/>
          <w:szCs w:val="28"/>
        </w:rPr>
      </w:pPr>
      <w:r w:rsidRPr="009D1D51">
        <w:rPr>
          <w:rFonts w:ascii="Arial" w:hAnsi="Arial" w:cs="Arial"/>
          <w:color w:val="000000"/>
          <w:sz w:val="28"/>
          <w:szCs w:val="28"/>
        </w:rPr>
        <w:t>Safeguarding Lead notifies CQC when abuse or allegation affects:</w:t>
      </w:r>
    </w:p>
    <w:p w14:paraId="388237B2" w14:textId="77777777" w:rsidR="009D1D51" w:rsidRPr="009D1D51" w:rsidRDefault="009D1D51" w:rsidP="009D1D51">
      <w:pPr>
        <w:pStyle w:val="NormalWeb"/>
        <w:numPr>
          <w:ilvl w:val="1"/>
          <w:numId w:val="93"/>
        </w:numPr>
        <w:rPr>
          <w:rFonts w:ascii="Arial" w:hAnsi="Arial" w:cs="Arial"/>
          <w:color w:val="000000"/>
          <w:sz w:val="28"/>
          <w:szCs w:val="28"/>
        </w:rPr>
      </w:pPr>
      <w:r w:rsidRPr="009D1D51">
        <w:rPr>
          <w:rFonts w:ascii="Arial" w:hAnsi="Arial" w:cs="Arial"/>
          <w:color w:val="000000"/>
          <w:sz w:val="28"/>
          <w:szCs w:val="28"/>
        </w:rPr>
        <w:t>The person using the service</w:t>
      </w:r>
    </w:p>
    <w:p w14:paraId="769F6E05" w14:textId="77777777" w:rsidR="009D1D51" w:rsidRDefault="009D1D51" w:rsidP="009D1D51">
      <w:pPr>
        <w:pStyle w:val="NormalWeb"/>
        <w:numPr>
          <w:ilvl w:val="1"/>
          <w:numId w:val="93"/>
        </w:numPr>
        <w:rPr>
          <w:rFonts w:ascii="Arial" w:hAnsi="Arial" w:cs="Arial"/>
          <w:color w:val="000000"/>
          <w:sz w:val="28"/>
          <w:szCs w:val="28"/>
        </w:rPr>
      </w:pPr>
      <w:r w:rsidRPr="009D1D51">
        <w:rPr>
          <w:rFonts w:ascii="Arial" w:hAnsi="Arial" w:cs="Arial"/>
          <w:color w:val="000000"/>
          <w:sz w:val="28"/>
          <w:szCs w:val="28"/>
        </w:rPr>
        <w:t>The alleged abuser</w:t>
      </w:r>
    </w:p>
    <w:p w14:paraId="096AEDF8" w14:textId="77777777" w:rsidR="00CF747B" w:rsidRDefault="00CF747B" w:rsidP="00CF747B">
      <w:pPr>
        <w:pStyle w:val="NormalWeb"/>
        <w:rPr>
          <w:rFonts w:ascii="Arial" w:hAnsi="Arial" w:cs="Arial"/>
          <w:color w:val="000000"/>
          <w:sz w:val="28"/>
          <w:szCs w:val="28"/>
        </w:rPr>
      </w:pPr>
    </w:p>
    <w:p w14:paraId="0B237A6A" w14:textId="77777777" w:rsidR="00CF747B" w:rsidRPr="009D1D51" w:rsidRDefault="00CF747B" w:rsidP="00CF747B">
      <w:pPr>
        <w:pStyle w:val="NormalWeb"/>
        <w:rPr>
          <w:rFonts w:ascii="Arial" w:hAnsi="Arial" w:cs="Arial"/>
          <w:color w:val="000000"/>
          <w:sz w:val="28"/>
          <w:szCs w:val="28"/>
        </w:rPr>
      </w:pPr>
    </w:p>
    <w:p w14:paraId="4F628297" w14:textId="04D2DED2" w:rsidR="009D1D51" w:rsidRPr="00CF747B" w:rsidRDefault="009D1D51" w:rsidP="009D1D51">
      <w:pPr>
        <w:pStyle w:val="NormalWeb"/>
        <w:numPr>
          <w:ilvl w:val="0"/>
          <w:numId w:val="93"/>
        </w:numPr>
        <w:rPr>
          <w:rStyle w:val="Strong"/>
          <w:rFonts w:ascii="Arial" w:hAnsi="Arial" w:cs="Arial"/>
          <w:b w:val="0"/>
          <w:bCs w:val="0"/>
          <w:color w:val="000000"/>
          <w:sz w:val="28"/>
          <w:szCs w:val="28"/>
        </w:rPr>
      </w:pPr>
      <w:r w:rsidRPr="009D1D51">
        <w:rPr>
          <w:rFonts w:ascii="Arial" w:hAnsi="Arial" w:cs="Arial"/>
          <w:color w:val="000000"/>
          <w:sz w:val="28"/>
          <w:szCs w:val="28"/>
        </w:rPr>
        <w:t>Only incidents</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linked to Buddies’ care provision</w:t>
      </w:r>
      <w:r w:rsidRPr="009D1D51">
        <w:rPr>
          <w:rStyle w:val="apple-converted-space"/>
          <w:rFonts w:ascii="Arial" w:hAnsi="Arial" w:cs="Arial"/>
          <w:color w:val="000000"/>
          <w:sz w:val="28"/>
          <w:szCs w:val="28"/>
        </w:rPr>
        <w:t> </w:t>
      </w:r>
      <w:r w:rsidRPr="009D1D51">
        <w:rPr>
          <w:rFonts w:ascii="Arial" w:hAnsi="Arial" w:cs="Arial"/>
          <w:color w:val="000000"/>
          <w:sz w:val="28"/>
          <w:szCs w:val="28"/>
        </w:rPr>
        <w:t>require CQC notification.</w:t>
      </w:r>
    </w:p>
    <w:p w14:paraId="405D0AF1" w14:textId="77777777" w:rsidR="00CE54F5" w:rsidRDefault="00CE54F5" w:rsidP="009D1D51">
      <w:pPr>
        <w:pStyle w:val="Heading3"/>
        <w:rPr>
          <w:rStyle w:val="Strong"/>
          <w:rFonts w:ascii="Arial" w:hAnsi="Arial" w:cs="Arial"/>
          <w:color w:val="000000"/>
          <w:sz w:val="28"/>
          <w:szCs w:val="28"/>
        </w:rPr>
      </w:pPr>
    </w:p>
    <w:p w14:paraId="44F06DFD" w14:textId="11493403" w:rsidR="009D1D51" w:rsidRPr="00CE54F5" w:rsidRDefault="009D1D51" w:rsidP="009D1D51">
      <w:pPr>
        <w:pStyle w:val="Heading3"/>
        <w:rPr>
          <w:rFonts w:ascii="Arial" w:hAnsi="Arial" w:cs="Arial"/>
          <w:color w:val="000000"/>
          <w:sz w:val="28"/>
          <w:szCs w:val="28"/>
        </w:rPr>
      </w:pPr>
      <w:r w:rsidRPr="00CE54F5">
        <w:rPr>
          <w:rStyle w:val="Strong"/>
          <w:rFonts w:ascii="Arial" w:hAnsi="Arial" w:cs="Arial"/>
          <w:color w:val="000000"/>
          <w:sz w:val="28"/>
          <w:szCs w:val="28"/>
        </w:rPr>
        <w:t>12. Safeguarding Concerns Involving Management</w:t>
      </w:r>
    </w:p>
    <w:p w14:paraId="56B868D0"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Where a safeguarding concern, allegation, or disclosure relates to the</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Registered Manager or Nominated Individual</w:t>
      </w:r>
      <w:r w:rsidRPr="00CF747B">
        <w:rPr>
          <w:rFonts w:ascii="Arial" w:hAnsi="Arial" w:cs="Arial"/>
          <w:b/>
          <w:bCs/>
          <w:color w:val="000000"/>
          <w:sz w:val="28"/>
          <w:szCs w:val="28"/>
        </w:rPr>
        <w:t>,</w:t>
      </w:r>
      <w:r w:rsidRPr="009D1D51">
        <w:rPr>
          <w:rFonts w:ascii="Arial" w:hAnsi="Arial" w:cs="Arial"/>
          <w:color w:val="000000"/>
          <w:sz w:val="28"/>
          <w:szCs w:val="28"/>
        </w:rPr>
        <w:t xml:space="preserve"> the normal reporting line to the Safeguarding Lead cannot be followed, as it would be a conflict of interest. In such cases, the following procedure must be followed:</w:t>
      </w:r>
    </w:p>
    <w:p w14:paraId="7B99CE99" w14:textId="77777777" w:rsidR="009D1D51" w:rsidRPr="009D1D51" w:rsidRDefault="009D1D51" w:rsidP="009D1D51">
      <w:pPr>
        <w:pStyle w:val="NormalWeb"/>
        <w:numPr>
          <w:ilvl w:val="0"/>
          <w:numId w:val="100"/>
        </w:numPr>
        <w:rPr>
          <w:rFonts w:ascii="Arial" w:hAnsi="Arial" w:cs="Arial"/>
          <w:color w:val="000000"/>
          <w:sz w:val="28"/>
          <w:szCs w:val="28"/>
        </w:rPr>
      </w:pPr>
      <w:r w:rsidRPr="009D1D51">
        <w:rPr>
          <w:rStyle w:val="Strong"/>
          <w:rFonts w:ascii="Arial" w:hAnsi="Arial" w:cs="Arial"/>
          <w:color w:val="000000"/>
          <w:sz w:val="28"/>
          <w:szCs w:val="28"/>
        </w:rPr>
        <w:t>Immediate Reporting:</w:t>
      </w:r>
    </w:p>
    <w:p w14:paraId="5697B805" w14:textId="77777777" w:rsidR="009D1D51" w:rsidRPr="009D1D51" w:rsidRDefault="009D1D51" w:rsidP="009D1D51">
      <w:pPr>
        <w:pStyle w:val="NormalWeb"/>
        <w:numPr>
          <w:ilvl w:val="1"/>
          <w:numId w:val="100"/>
        </w:numPr>
        <w:rPr>
          <w:rFonts w:ascii="Arial" w:hAnsi="Arial" w:cs="Arial"/>
          <w:color w:val="000000"/>
          <w:sz w:val="28"/>
          <w:szCs w:val="28"/>
        </w:rPr>
      </w:pPr>
      <w:r w:rsidRPr="009D1D51">
        <w:rPr>
          <w:rFonts w:ascii="Arial" w:hAnsi="Arial" w:cs="Arial"/>
          <w:color w:val="000000"/>
          <w:sz w:val="28"/>
          <w:szCs w:val="28"/>
        </w:rPr>
        <w:t>Any staff member, volunteer, or service user who has a concern about the Registered Manager or Nominated Individual must report it</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directly to the Local Authority Safeguarding Team</w:t>
      </w:r>
      <w:r w:rsidRPr="00CF747B">
        <w:rPr>
          <w:rStyle w:val="apple-converted-space"/>
          <w:rFonts w:ascii="Arial" w:hAnsi="Arial" w:cs="Arial"/>
          <w:b/>
          <w:bCs/>
          <w:color w:val="000000"/>
          <w:sz w:val="28"/>
          <w:szCs w:val="28"/>
        </w:rPr>
        <w:t> </w:t>
      </w:r>
      <w:r w:rsidRPr="009D1D51">
        <w:rPr>
          <w:rFonts w:ascii="Arial" w:hAnsi="Arial" w:cs="Arial"/>
          <w:color w:val="000000"/>
          <w:sz w:val="28"/>
          <w:szCs w:val="28"/>
        </w:rPr>
        <w:t>in the area where the adult at risk resides.</w:t>
      </w:r>
    </w:p>
    <w:p w14:paraId="157B7C26" w14:textId="385DEF29" w:rsidR="009D1D51" w:rsidRPr="009D1D51" w:rsidRDefault="009D1D51" w:rsidP="009D1D51">
      <w:pPr>
        <w:pStyle w:val="NormalWeb"/>
        <w:numPr>
          <w:ilvl w:val="1"/>
          <w:numId w:val="100"/>
        </w:numPr>
        <w:rPr>
          <w:rFonts w:ascii="Arial" w:hAnsi="Arial" w:cs="Arial"/>
          <w:color w:val="000000"/>
          <w:sz w:val="28"/>
          <w:szCs w:val="28"/>
        </w:rPr>
      </w:pPr>
      <w:r w:rsidRPr="009D1D51">
        <w:rPr>
          <w:rFonts w:ascii="Arial" w:hAnsi="Arial" w:cs="Arial"/>
          <w:color w:val="000000"/>
          <w:sz w:val="28"/>
          <w:szCs w:val="28"/>
        </w:rPr>
        <w:t>Alternatively, concerns may be reported directly to the</w:t>
      </w:r>
      <w:r w:rsidRPr="009D1D51">
        <w:rPr>
          <w:rStyle w:val="apple-converted-space"/>
          <w:rFonts w:ascii="Arial" w:hAnsi="Arial" w:cs="Arial"/>
          <w:color w:val="000000"/>
          <w:sz w:val="28"/>
          <w:szCs w:val="28"/>
        </w:rPr>
        <w:t> </w:t>
      </w:r>
      <w:r w:rsidRPr="00CF747B">
        <w:rPr>
          <w:rStyle w:val="Strong"/>
          <w:rFonts w:ascii="Arial" w:hAnsi="Arial" w:cs="Arial"/>
          <w:color w:val="000000"/>
          <w:sz w:val="28"/>
          <w:szCs w:val="28"/>
        </w:rPr>
        <w:t xml:space="preserve">Care Quality Commission (CQC) Safeguarding </w:t>
      </w:r>
      <w:r w:rsidR="00CF747B">
        <w:rPr>
          <w:rStyle w:val="Strong"/>
          <w:rFonts w:ascii="Arial" w:hAnsi="Arial" w:cs="Arial"/>
          <w:color w:val="000000"/>
          <w:sz w:val="28"/>
          <w:szCs w:val="28"/>
        </w:rPr>
        <w:t>Team via</w:t>
      </w:r>
      <w:r w:rsidRPr="00CF747B">
        <w:rPr>
          <w:rFonts w:ascii="Arial" w:hAnsi="Arial" w:cs="Arial"/>
          <w:color w:val="000000"/>
          <w:sz w:val="28"/>
          <w:szCs w:val="28"/>
        </w:rPr>
        <w:t xml:space="preserve">: </w:t>
      </w:r>
      <w:r w:rsidR="00CE54F5" w:rsidRPr="00CF747B">
        <w:rPr>
          <w:rFonts w:ascii="Arial" w:hAnsi="Arial" w:cs="Arial"/>
          <w:color w:val="000000"/>
          <w:sz w:val="28"/>
          <w:szCs w:val="28"/>
        </w:rPr>
        <w:t xml:space="preserve">030016161 for safeguarding concerns </w:t>
      </w:r>
      <w:r w:rsidR="00CE54F5" w:rsidRPr="00CE54F5">
        <w:rPr>
          <w:rFonts w:ascii="Arial" w:hAnsi="Arial" w:cs="Arial"/>
          <w:color w:val="000000"/>
          <w:sz w:val="28"/>
          <w:szCs w:val="28"/>
        </w:rPr>
        <w:t>or</w:t>
      </w:r>
      <w:r w:rsidR="00CE54F5" w:rsidRPr="00CE54F5">
        <w:rPr>
          <w:rStyle w:val="apple-converted-space"/>
          <w:rFonts w:ascii="Arial" w:hAnsi="Arial" w:cs="Arial"/>
          <w:color w:val="000000"/>
          <w:sz w:val="28"/>
          <w:szCs w:val="28"/>
        </w:rPr>
        <w:t> </w:t>
      </w:r>
      <w:r w:rsidR="00CE54F5" w:rsidRPr="00CE54F5">
        <w:rPr>
          <w:rFonts w:ascii="Arial" w:hAnsi="Arial" w:cs="Arial"/>
          <w:sz w:val="28"/>
          <w:szCs w:val="28"/>
        </w:rPr>
        <w:t>enquiries@safeguarding.cqc.org.uk</w:t>
      </w:r>
      <w:r w:rsidR="00CE54F5" w:rsidRPr="00CE54F5">
        <w:rPr>
          <w:rFonts w:ascii="Arial" w:hAnsi="Arial" w:cs="Arial"/>
          <w:color w:val="000000"/>
          <w:sz w:val="28"/>
          <w:szCs w:val="28"/>
        </w:rPr>
        <w:t>).</w:t>
      </w:r>
    </w:p>
    <w:p w14:paraId="3D567999" w14:textId="77777777" w:rsidR="009D1D51" w:rsidRPr="009D1D51" w:rsidRDefault="009D1D51" w:rsidP="009D1D51">
      <w:pPr>
        <w:pStyle w:val="NormalWeb"/>
        <w:numPr>
          <w:ilvl w:val="0"/>
          <w:numId w:val="100"/>
        </w:numPr>
        <w:rPr>
          <w:rFonts w:ascii="Arial" w:hAnsi="Arial" w:cs="Arial"/>
          <w:color w:val="000000"/>
          <w:sz w:val="28"/>
          <w:szCs w:val="28"/>
        </w:rPr>
      </w:pPr>
      <w:r w:rsidRPr="009D1D51">
        <w:rPr>
          <w:rStyle w:val="Strong"/>
          <w:rFonts w:ascii="Arial" w:hAnsi="Arial" w:cs="Arial"/>
          <w:color w:val="000000"/>
          <w:sz w:val="28"/>
          <w:szCs w:val="28"/>
        </w:rPr>
        <w:t>Documentation:</w:t>
      </w:r>
    </w:p>
    <w:p w14:paraId="3983BA79" w14:textId="77777777" w:rsidR="009D1D51" w:rsidRPr="009D1D51" w:rsidRDefault="009D1D51" w:rsidP="009D1D51">
      <w:pPr>
        <w:pStyle w:val="NormalWeb"/>
        <w:numPr>
          <w:ilvl w:val="1"/>
          <w:numId w:val="100"/>
        </w:numPr>
        <w:rPr>
          <w:rFonts w:ascii="Arial" w:hAnsi="Arial" w:cs="Arial"/>
          <w:color w:val="000000"/>
          <w:sz w:val="28"/>
          <w:szCs w:val="28"/>
        </w:rPr>
      </w:pPr>
      <w:r w:rsidRPr="009D1D51">
        <w:rPr>
          <w:rFonts w:ascii="Arial" w:hAnsi="Arial" w:cs="Arial"/>
          <w:color w:val="000000"/>
          <w:sz w:val="28"/>
          <w:szCs w:val="28"/>
        </w:rPr>
        <w:t>All details of the concern, including dates, times, names, and actions taken, must be recorded in writing.</w:t>
      </w:r>
    </w:p>
    <w:p w14:paraId="0D959046" w14:textId="77777777" w:rsidR="009D1D51" w:rsidRPr="009D1D51" w:rsidRDefault="009D1D51" w:rsidP="009D1D51">
      <w:pPr>
        <w:pStyle w:val="NormalWeb"/>
        <w:numPr>
          <w:ilvl w:val="1"/>
          <w:numId w:val="100"/>
        </w:numPr>
        <w:rPr>
          <w:rFonts w:ascii="Arial" w:hAnsi="Arial" w:cs="Arial"/>
          <w:color w:val="000000"/>
          <w:sz w:val="28"/>
          <w:szCs w:val="28"/>
        </w:rPr>
      </w:pPr>
      <w:r w:rsidRPr="009D1D51">
        <w:rPr>
          <w:rFonts w:ascii="Arial" w:hAnsi="Arial" w:cs="Arial"/>
          <w:color w:val="000000"/>
          <w:sz w:val="28"/>
          <w:szCs w:val="28"/>
        </w:rPr>
        <w:t>Documentation should</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not be shared with the subject of the allegation</w:t>
      </w:r>
      <w:r w:rsidRPr="001A13FB">
        <w:rPr>
          <w:rStyle w:val="apple-converted-space"/>
          <w:rFonts w:ascii="Arial" w:hAnsi="Arial" w:cs="Arial"/>
          <w:color w:val="000000"/>
          <w:sz w:val="28"/>
          <w:szCs w:val="28"/>
        </w:rPr>
        <w:t> </w:t>
      </w:r>
      <w:r w:rsidRPr="001A13FB">
        <w:rPr>
          <w:rFonts w:ascii="Arial" w:hAnsi="Arial" w:cs="Arial"/>
          <w:color w:val="000000"/>
          <w:sz w:val="28"/>
          <w:szCs w:val="28"/>
        </w:rPr>
        <w:t xml:space="preserve">and </w:t>
      </w:r>
      <w:r w:rsidRPr="009D1D51">
        <w:rPr>
          <w:rFonts w:ascii="Arial" w:hAnsi="Arial" w:cs="Arial"/>
          <w:color w:val="000000"/>
          <w:sz w:val="28"/>
          <w:szCs w:val="28"/>
        </w:rPr>
        <w:t>must be stored securely.</w:t>
      </w:r>
    </w:p>
    <w:p w14:paraId="3DCC7884" w14:textId="77777777" w:rsidR="009D1D51" w:rsidRPr="009D1D51" w:rsidRDefault="009D1D51" w:rsidP="009D1D51">
      <w:pPr>
        <w:pStyle w:val="NormalWeb"/>
        <w:numPr>
          <w:ilvl w:val="0"/>
          <w:numId w:val="100"/>
        </w:numPr>
        <w:rPr>
          <w:rFonts w:ascii="Arial" w:hAnsi="Arial" w:cs="Arial"/>
          <w:color w:val="000000"/>
          <w:sz w:val="28"/>
          <w:szCs w:val="28"/>
        </w:rPr>
      </w:pPr>
      <w:r w:rsidRPr="009D1D51">
        <w:rPr>
          <w:rStyle w:val="Strong"/>
          <w:rFonts w:ascii="Arial" w:hAnsi="Arial" w:cs="Arial"/>
          <w:color w:val="000000"/>
          <w:sz w:val="28"/>
          <w:szCs w:val="28"/>
        </w:rPr>
        <w:t>Whistleblowing Protections:</w:t>
      </w:r>
    </w:p>
    <w:p w14:paraId="6838246F" w14:textId="77777777" w:rsidR="009D1D51" w:rsidRPr="009D1D51" w:rsidRDefault="009D1D51" w:rsidP="009D1D51">
      <w:pPr>
        <w:pStyle w:val="NormalWeb"/>
        <w:numPr>
          <w:ilvl w:val="1"/>
          <w:numId w:val="100"/>
        </w:numPr>
        <w:rPr>
          <w:rFonts w:ascii="Arial" w:hAnsi="Arial" w:cs="Arial"/>
          <w:color w:val="000000"/>
          <w:sz w:val="28"/>
          <w:szCs w:val="28"/>
        </w:rPr>
      </w:pPr>
      <w:r w:rsidRPr="009D1D51">
        <w:rPr>
          <w:rFonts w:ascii="Arial" w:hAnsi="Arial" w:cs="Arial"/>
          <w:color w:val="000000"/>
          <w:sz w:val="28"/>
          <w:szCs w:val="28"/>
        </w:rPr>
        <w:t>Staff raising concerns about management are</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protected under whistleblowing legislation</w:t>
      </w:r>
      <w:r w:rsidRPr="00CF747B">
        <w:rPr>
          <w:rStyle w:val="apple-converted-space"/>
          <w:rFonts w:ascii="Arial" w:hAnsi="Arial" w:cs="Arial"/>
          <w:b/>
          <w:bCs/>
          <w:color w:val="000000"/>
          <w:sz w:val="28"/>
          <w:szCs w:val="28"/>
        </w:rPr>
        <w:t> </w:t>
      </w:r>
      <w:r w:rsidRPr="009D1D51">
        <w:rPr>
          <w:rFonts w:ascii="Arial" w:hAnsi="Arial" w:cs="Arial"/>
          <w:color w:val="000000"/>
          <w:sz w:val="28"/>
          <w:szCs w:val="28"/>
        </w:rPr>
        <w:t>and the Buddies Whistleblowing Policy.</w:t>
      </w:r>
    </w:p>
    <w:p w14:paraId="4CDAB746" w14:textId="77777777" w:rsidR="009D1D51" w:rsidRPr="009D1D51" w:rsidRDefault="009D1D51" w:rsidP="009D1D51">
      <w:pPr>
        <w:pStyle w:val="NormalWeb"/>
        <w:numPr>
          <w:ilvl w:val="1"/>
          <w:numId w:val="100"/>
        </w:numPr>
        <w:rPr>
          <w:rFonts w:ascii="Arial" w:hAnsi="Arial" w:cs="Arial"/>
          <w:color w:val="000000"/>
          <w:sz w:val="28"/>
          <w:szCs w:val="28"/>
        </w:rPr>
      </w:pPr>
      <w:r w:rsidRPr="009D1D51">
        <w:rPr>
          <w:rFonts w:ascii="Arial" w:hAnsi="Arial" w:cs="Arial"/>
          <w:color w:val="000000"/>
          <w:sz w:val="28"/>
          <w:szCs w:val="28"/>
        </w:rPr>
        <w:t>No punitive action will be taken against anyone acting in good faith to report a safeguarding concern.</w:t>
      </w:r>
    </w:p>
    <w:p w14:paraId="7DB5E96B" w14:textId="77777777" w:rsidR="009D1D51" w:rsidRPr="009D1D51" w:rsidRDefault="009D1D51" w:rsidP="009D1D51">
      <w:pPr>
        <w:pStyle w:val="NormalWeb"/>
        <w:numPr>
          <w:ilvl w:val="0"/>
          <w:numId w:val="100"/>
        </w:numPr>
        <w:rPr>
          <w:rFonts w:ascii="Arial" w:hAnsi="Arial" w:cs="Arial"/>
          <w:color w:val="000000"/>
          <w:sz w:val="28"/>
          <w:szCs w:val="28"/>
        </w:rPr>
      </w:pPr>
      <w:r w:rsidRPr="009D1D51">
        <w:rPr>
          <w:rStyle w:val="Strong"/>
          <w:rFonts w:ascii="Arial" w:hAnsi="Arial" w:cs="Arial"/>
          <w:color w:val="000000"/>
          <w:sz w:val="28"/>
          <w:szCs w:val="28"/>
        </w:rPr>
        <w:t>Follow-Up:</w:t>
      </w:r>
    </w:p>
    <w:p w14:paraId="46C8AAC7" w14:textId="77777777" w:rsidR="009D1D51" w:rsidRDefault="009D1D51" w:rsidP="009D1D51">
      <w:pPr>
        <w:pStyle w:val="NormalWeb"/>
        <w:numPr>
          <w:ilvl w:val="1"/>
          <w:numId w:val="100"/>
        </w:numPr>
        <w:rPr>
          <w:rFonts w:ascii="Arial" w:hAnsi="Arial" w:cs="Arial"/>
          <w:color w:val="000000"/>
          <w:sz w:val="28"/>
          <w:szCs w:val="28"/>
        </w:rPr>
      </w:pPr>
      <w:r w:rsidRPr="009D1D51">
        <w:rPr>
          <w:rFonts w:ascii="Arial" w:hAnsi="Arial" w:cs="Arial"/>
          <w:color w:val="000000"/>
          <w:sz w:val="28"/>
          <w:szCs w:val="28"/>
        </w:rPr>
        <w:t>The Local Authority Safeguarding Team or CQC will determine next steps, including any independent investigation.</w:t>
      </w:r>
    </w:p>
    <w:p w14:paraId="2C7307F0" w14:textId="77777777" w:rsidR="00CF747B" w:rsidRDefault="00CF747B" w:rsidP="00CF747B">
      <w:pPr>
        <w:pStyle w:val="NormalWeb"/>
        <w:rPr>
          <w:rFonts w:ascii="Arial" w:hAnsi="Arial" w:cs="Arial"/>
          <w:color w:val="000000"/>
          <w:sz w:val="28"/>
          <w:szCs w:val="28"/>
        </w:rPr>
      </w:pPr>
    </w:p>
    <w:p w14:paraId="469606DA" w14:textId="77777777" w:rsidR="00CF747B" w:rsidRDefault="00CF747B" w:rsidP="00CF747B">
      <w:pPr>
        <w:pStyle w:val="NormalWeb"/>
        <w:rPr>
          <w:rFonts w:ascii="Arial" w:hAnsi="Arial" w:cs="Arial"/>
          <w:color w:val="000000"/>
          <w:sz w:val="28"/>
          <w:szCs w:val="28"/>
        </w:rPr>
      </w:pPr>
    </w:p>
    <w:p w14:paraId="65ADA502" w14:textId="77777777" w:rsidR="00CF747B" w:rsidRPr="009D1D51" w:rsidRDefault="00CF747B" w:rsidP="00CF747B">
      <w:pPr>
        <w:pStyle w:val="NormalWeb"/>
        <w:rPr>
          <w:rFonts w:ascii="Arial" w:hAnsi="Arial" w:cs="Arial"/>
          <w:color w:val="000000"/>
          <w:sz w:val="28"/>
          <w:szCs w:val="28"/>
        </w:rPr>
      </w:pPr>
    </w:p>
    <w:p w14:paraId="1B4C6658" w14:textId="77777777" w:rsidR="009D1D51" w:rsidRPr="009D1D51" w:rsidRDefault="009D1D51" w:rsidP="009D1D51">
      <w:pPr>
        <w:pStyle w:val="NormalWeb"/>
        <w:numPr>
          <w:ilvl w:val="1"/>
          <w:numId w:val="100"/>
        </w:numPr>
        <w:rPr>
          <w:rFonts w:ascii="Arial" w:hAnsi="Arial" w:cs="Arial"/>
          <w:color w:val="000000"/>
          <w:sz w:val="28"/>
          <w:szCs w:val="28"/>
        </w:rPr>
      </w:pPr>
      <w:r w:rsidRPr="009D1D51">
        <w:rPr>
          <w:rFonts w:ascii="Arial" w:hAnsi="Arial" w:cs="Arial"/>
          <w:color w:val="000000"/>
          <w:sz w:val="28"/>
          <w:szCs w:val="28"/>
        </w:rPr>
        <w:t>Buddies will cooperate fully with any external investigation and will take immediate protective action if required to safeguard adults at risk.</w:t>
      </w:r>
    </w:p>
    <w:p w14:paraId="641996A5" w14:textId="65B27EC9" w:rsidR="009D1D51" w:rsidRPr="00CF747B" w:rsidRDefault="009D1D51" w:rsidP="009D1D51">
      <w:pPr>
        <w:pStyle w:val="NormalWeb"/>
        <w:rPr>
          <w:rFonts w:ascii="Arial" w:hAnsi="Arial" w:cs="Arial"/>
          <w:b/>
          <w:bCs/>
          <w:color w:val="000000"/>
          <w:sz w:val="28"/>
          <w:szCs w:val="28"/>
        </w:rPr>
      </w:pPr>
      <w:r w:rsidRPr="009D1D51">
        <w:rPr>
          <w:rStyle w:val="Strong"/>
          <w:rFonts w:ascii="Arial" w:hAnsi="Arial" w:cs="Arial"/>
          <w:color w:val="000000"/>
          <w:sz w:val="28"/>
          <w:szCs w:val="28"/>
        </w:rPr>
        <w:t>Note:</w:t>
      </w:r>
      <w:r w:rsidRPr="009D1D51">
        <w:rPr>
          <w:rStyle w:val="apple-converted-space"/>
          <w:rFonts w:ascii="Arial" w:hAnsi="Arial" w:cs="Arial"/>
          <w:color w:val="000000"/>
          <w:sz w:val="28"/>
          <w:szCs w:val="28"/>
        </w:rPr>
        <w:t> </w:t>
      </w:r>
      <w:r w:rsidRPr="009D1D51">
        <w:rPr>
          <w:rFonts w:ascii="Arial" w:hAnsi="Arial" w:cs="Arial"/>
          <w:color w:val="000000"/>
          <w:sz w:val="28"/>
          <w:szCs w:val="28"/>
        </w:rPr>
        <w:t>Staff and service users should be reminded that safeguarding concerns involving management must</w:t>
      </w:r>
      <w:r w:rsidRPr="009D1D51">
        <w:rPr>
          <w:rStyle w:val="apple-converted-space"/>
          <w:rFonts w:ascii="Arial" w:hAnsi="Arial" w:cs="Arial"/>
          <w:color w:val="000000"/>
          <w:sz w:val="28"/>
          <w:szCs w:val="28"/>
        </w:rPr>
        <w:t> </w:t>
      </w:r>
      <w:r w:rsidRPr="00CF747B">
        <w:rPr>
          <w:rStyle w:val="Strong"/>
          <w:rFonts w:ascii="Arial" w:hAnsi="Arial" w:cs="Arial"/>
          <w:b w:val="0"/>
          <w:bCs w:val="0"/>
          <w:color w:val="000000"/>
          <w:sz w:val="28"/>
          <w:szCs w:val="28"/>
        </w:rPr>
        <w:t>always bypass internal reporting</w:t>
      </w:r>
      <w:r w:rsidRPr="00CF747B">
        <w:rPr>
          <w:rStyle w:val="apple-converted-space"/>
          <w:rFonts w:ascii="Arial" w:hAnsi="Arial" w:cs="Arial"/>
          <w:b/>
          <w:bCs/>
          <w:color w:val="000000"/>
          <w:sz w:val="28"/>
          <w:szCs w:val="28"/>
        </w:rPr>
        <w:t> </w:t>
      </w:r>
      <w:r w:rsidRPr="009D1D51">
        <w:rPr>
          <w:rFonts w:ascii="Arial" w:hAnsi="Arial" w:cs="Arial"/>
          <w:color w:val="000000"/>
          <w:sz w:val="28"/>
          <w:szCs w:val="28"/>
        </w:rPr>
        <w:t>and go directly to the external safeguarding authority to maintain independence and compliance with the Care Act 2014</w:t>
      </w:r>
      <w:r w:rsidR="00CF747B">
        <w:rPr>
          <w:rFonts w:ascii="Arial" w:hAnsi="Arial" w:cs="Arial"/>
          <w:color w:val="000000"/>
          <w:sz w:val="28"/>
          <w:szCs w:val="28"/>
        </w:rPr>
        <w:t xml:space="preserve"> relevant numbers are located at start of policy</w:t>
      </w:r>
      <w:r w:rsidRPr="009D1D51">
        <w:rPr>
          <w:rFonts w:ascii="Arial" w:hAnsi="Arial" w:cs="Arial"/>
          <w:color w:val="000000"/>
          <w:sz w:val="28"/>
          <w:szCs w:val="28"/>
        </w:rPr>
        <w:t>.</w:t>
      </w:r>
    </w:p>
    <w:p w14:paraId="720D709A" w14:textId="1138BBE4"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13. Staff Training</w:t>
      </w:r>
    </w:p>
    <w:p w14:paraId="08A5AD39" w14:textId="77777777" w:rsidR="009D1D51" w:rsidRPr="009D1D51" w:rsidRDefault="009D1D51" w:rsidP="009D1D51">
      <w:pPr>
        <w:pStyle w:val="NormalWeb"/>
        <w:numPr>
          <w:ilvl w:val="0"/>
          <w:numId w:val="95"/>
        </w:numPr>
        <w:rPr>
          <w:rFonts w:ascii="Arial" w:hAnsi="Arial" w:cs="Arial"/>
          <w:color w:val="000000"/>
          <w:sz w:val="28"/>
          <w:szCs w:val="28"/>
        </w:rPr>
      </w:pPr>
      <w:r w:rsidRPr="009D1D51">
        <w:rPr>
          <w:rFonts w:ascii="Arial" w:hAnsi="Arial" w:cs="Arial"/>
          <w:color w:val="000000"/>
          <w:sz w:val="28"/>
          <w:szCs w:val="28"/>
        </w:rPr>
        <w:t>Mandatory safeguarding induction for all staff.</w:t>
      </w:r>
    </w:p>
    <w:p w14:paraId="56F31F20" w14:textId="77777777" w:rsidR="009D1D51" w:rsidRPr="009D1D51" w:rsidRDefault="009D1D51" w:rsidP="009D1D51">
      <w:pPr>
        <w:pStyle w:val="NormalWeb"/>
        <w:numPr>
          <w:ilvl w:val="0"/>
          <w:numId w:val="95"/>
        </w:numPr>
        <w:rPr>
          <w:rFonts w:ascii="Arial" w:hAnsi="Arial" w:cs="Arial"/>
          <w:color w:val="000000"/>
          <w:sz w:val="28"/>
          <w:szCs w:val="28"/>
        </w:rPr>
      </w:pPr>
      <w:r w:rsidRPr="009D1D51">
        <w:rPr>
          <w:rFonts w:ascii="Arial" w:hAnsi="Arial" w:cs="Arial"/>
          <w:color w:val="000000"/>
          <w:sz w:val="28"/>
          <w:szCs w:val="28"/>
        </w:rPr>
        <w:t>Prevent Strategy training included.</w:t>
      </w:r>
    </w:p>
    <w:p w14:paraId="47FDEA0A" w14:textId="26464CB5" w:rsidR="009D1D51" w:rsidRPr="009D1D51" w:rsidRDefault="009D1D51" w:rsidP="009D1D51">
      <w:pPr>
        <w:pStyle w:val="NormalWeb"/>
        <w:numPr>
          <w:ilvl w:val="0"/>
          <w:numId w:val="95"/>
        </w:numPr>
        <w:rPr>
          <w:rFonts w:ascii="Arial" w:hAnsi="Arial" w:cs="Arial"/>
          <w:color w:val="000000"/>
          <w:sz w:val="28"/>
          <w:szCs w:val="28"/>
        </w:rPr>
      </w:pPr>
      <w:r w:rsidRPr="009D1D51">
        <w:rPr>
          <w:rFonts w:ascii="Arial" w:hAnsi="Arial" w:cs="Arial"/>
          <w:color w:val="000000"/>
          <w:sz w:val="28"/>
          <w:szCs w:val="28"/>
        </w:rPr>
        <w:t xml:space="preserve">Refresher training at least every year, per Level 1, 2, </w:t>
      </w:r>
      <w:r w:rsidR="00CE54F5">
        <w:rPr>
          <w:rFonts w:ascii="Arial" w:hAnsi="Arial" w:cs="Arial"/>
          <w:color w:val="000000"/>
          <w:sz w:val="28"/>
          <w:szCs w:val="28"/>
        </w:rPr>
        <w:t xml:space="preserve">and 3 yearly for Level </w:t>
      </w:r>
      <w:r w:rsidRPr="009D1D51">
        <w:rPr>
          <w:rFonts w:ascii="Arial" w:hAnsi="Arial" w:cs="Arial"/>
          <w:color w:val="000000"/>
          <w:sz w:val="28"/>
          <w:szCs w:val="28"/>
        </w:rPr>
        <w:t>3 requirements.</w:t>
      </w:r>
    </w:p>
    <w:p w14:paraId="73084C2F" w14:textId="47893EE8" w:rsidR="009D1D51" w:rsidRPr="009D1D51" w:rsidRDefault="009D1D51" w:rsidP="009D1D51">
      <w:pPr>
        <w:rPr>
          <w:rFonts w:ascii="Arial" w:hAnsi="Arial" w:cs="Arial"/>
          <w:sz w:val="28"/>
          <w:szCs w:val="28"/>
        </w:rPr>
      </w:pPr>
    </w:p>
    <w:p w14:paraId="205F9D03"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14. Monitoring</w:t>
      </w:r>
    </w:p>
    <w:p w14:paraId="0F175256" w14:textId="77777777" w:rsidR="009D1D51" w:rsidRPr="009D1D51" w:rsidRDefault="009D1D51" w:rsidP="009D1D51">
      <w:pPr>
        <w:pStyle w:val="NormalWeb"/>
        <w:rPr>
          <w:rFonts w:ascii="Arial" w:hAnsi="Arial" w:cs="Arial"/>
          <w:color w:val="000000"/>
          <w:sz w:val="28"/>
          <w:szCs w:val="28"/>
        </w:rPr>
      </w:pPr>
      <w:r w:rsidRPr="009D1D51">
        <w:rPr>
          <w:rFonts w:ascii="Arial" w:hAnsi="Arial" w:cs="Arial"/>
          <w:color w:val="000000"/>
          <w:sz w:val="28"/>
          <w:szCs w:val="28"/>
        </w:rPr>
        <w:t>The Senior Leadership Team receives regular reports from the Safeguarding Lead including:</w:t>
      </w:r>
    </w:p>
    <w:p w14:paraId="0CBE6358" w14:textId="77777777" w:rsidR="009D1D51" w:rsidRPr="009D1D51" w:rsidRDefault="009D1D51" w:rsidP="009D1D51">
      <w:pPr>
        <w:pStyle w:val="NormalWeb"/>
        <w:numPr>
          <w:ilvl w:val="0"/>
          <w:numId w:val="96"/>
        </w:numPr>
        <w:rPr>
          <w:rFonts w:ascii="Arial" w:hAnsi="Arial" w:cs="Arial"/>
          <w:color w:val="000000"/>
          <w:sz w:val="28"/>
          <w:szCs w:val="28"/>
        </w:rPr>
      </w:pPr>
      <w:r w:rsidRPr="009D1D51">
        <w:rPr>
          <w:rFonts w:ascii="Arial" w:hAnsi="Arial" w:cs="Arial"/>
          <w:color w:val="000000"/>
          <w:sz w:val="28"/>
          <w:szCs w:val="28"/>
        </w:rPr>
        <w:t>Training completion statistics</w:t>
      </w:r>
    </w:p>
    <w:p w14:paraId="7EF5DFFC" w14:textId="77777777" w:rsidR="009D1D51" w:rsidRPr="009D1D51" w:rsidRDefault="009D1D51" w:rsidP="009D1D51">
      <w:pPr>
        <w:pStyle w:val="NormalWeb"/>
        <w:numPr>
          <w:ilvl w:val="0"/>
          <w:numId w:val="96"/>
        </w:numPr>
        <w:rPr>
          <w:rFonts w:ascii="Arial" w:hAnsi="Arial" w:cs="Arial"/>
          <w:color w:val="000000"/>
          <w:sz w:val="28"/>
          <w:szCs w:val="28"/>
        </w:rPr>
      </w:pPr>
      <w:r w:rsidRPr="009D1D51">
        <w:rPr>
          <w:rFonts w:ascii="Arial" w:hAnsi="Arial" w:cs="Arial"/>
          <w:color w:val="000000"/>
          <w:sz w:val="28"/>
          <w:szCs w:val="28"/>
        </w:rPr>
        <w:t>Number of referrals made to Local Authority and CQC</w:t>
      </w:r>
    </w:p>
    <w:p w14:paraId="399ECF84" w14:textId="77777777" w:rsidR="009D1D51" w:rsidRPr="009D1D51" w:rsidRDefault="009D1D51" w:rsidP="009D1D51">
      <w:pPr>
        <w:pStyle w:val="NormalWeb"/>
        <w:numPr>
          <w:ilvl w:val="0"/>
          <w:numId w:val="96"/>
        </w:numPr>
        <w:rPr>
          <w:rFonts w:ascii="Arial" w:hAnsi="Arial" w:cs="Arial"/>
          <w:color w:val="000000"/>
          <w:sz w:val="28"/>
          <w:szCs w:val="28"/>
        </w:rPr>
      </w:pPr>
      <w:r w:rsidRPr="009D1D51">
        <w:rPr>
          <w:rFonts w:ascii="Arial" w:hAnsi="Arial" w:cs="Arial"/>
          <w:color w:val="000000"/>
          <w:sz w:val="28"/>
          <w:szCs w:val="28"/>
        </w:rPr>
        <w:t>Lessons learned and changes implemented</w:t>
      </w:r>
    </w:p>
    <w:p w14:paraId="1C8BD64B" w14:textId="773F2B29" w:rsidR="009D1D51" w:rsidRPr="009D1D51" w:rsidRDefault="009D1D51" w:rsidP="009D1D51">
      <w:pPr>
        <w:rPr>
          <w:rFonts w:ascii="Arial" w:hAnsi="Arial" w:cs="Arial"/>
          <w:sz w:val="28"/>
          <w:szCs w:val="28"/>
        </w:rPr>
      </w:pPr>
    </w:p>
    <w:p w14:paraId="3BA8BED5" w14:textId="77777777"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15. Related Policies</w:t>
      </w:r>
    </w:p>
    <w:p w14:paraId="53ADC513" w14:textId="77777777" w:rsidR="009D1D51" w:rsidRPr="009D1D51" w:rsidRDefault="009D1D51" w:rsidP="009D1D51">
      <w:pPr>
        <w:pStyle w:val="NormalWeb"/>
        <w:numPr>
          <w:ilvl w:val="0"/>
          <w:numId w:val="97"/>
        </w:numPr>
        <w:rPr>
          <w:rFonts w:ascii="Arial" w:hAnsi="Arial" w:cs="Arial"/>
          <w:color w:val="000000"/>
          <w:sz w:val="28"/>
          <w:szCs w:val="28"/>
        </w:rPr>
      </w:pPr>
      <w:r w:rsidRPr="009D1D51">
        <w:rPr>
          <w:rFonts w:ascii="Arial" w:hAnsi="Arial" w:cs="Arial"/>
          <w:color w:val="000000"/>
          <w:sz w:val="28"/>
          <w:szCs w:val="28"/>
        </w:rPr>
        <w:t>Confidentiality Policy</w:t>
      </w:r>
    </w:p>
    <w:p w14:paraId="4C6E3F9F" w14:textId="77777777" w:rsidR="009D1D51" w:rsidRPr="009D1D51" w:rsidRDefault="009D1D51" w:rsidP="009D1D51">
      <w:pPr>
        <w:pStyle w:val="NormalWeb"/>
        <w:numPr>
          <w:ilvl w:val="0"/>
          <w:numId w:val="97"/>
        </w:numPr>
        <w:rPr>
          <w:rFonts w:ascii="Arial" w:hAnsi="Arial" w:cs="Arial"/>
          <w:color w:val="000000"/>
          <w:sz w:val="28"/>
          <w:szCs w:val="28"/>
        </w:rPr>
      </w:pPr>
      <w:r w:rsidRPr="009D1D51">
        <w:rPr>
          <w:rFonts w:ascii="Arial" w:hAnsi="Arial" w:cs="Arial"/>
          <w:color w:val="000000"/>
          <w:sz w:val="28"/>
          <w:szCs w:val="28"/>
        </w:rPr>
        <w:t>Consent Policy</w:t>
      </w:r>
    </w:p>
    <w:p w14:paraId="3C8B88CF" w14:textId="77777777" w:rsidR="009D1D51" w:rsidRPr="009D1D51" w:rsidRDefault="009D1D51" w:rsidP="009D1D51">
      <w:pPr>
        <w:pStyle w:val="NormalWeb"/>
        <w:numPr>
          <w:ilvl w:val="0"/>
          <w:numId w:val="97"/>
        </w:numPr>
        <w:rPr>
          <w:rFonts w:ascii="Arial" w:hAnsi="Arial" w:cs="Arial"/>
          <w:color w:val="000000"/>
          <w:sz w:val="28"/>
          <w:szCs w:val="28"/>
        </w:rPr>
      </w:pPr>
      <w:r w:rsidRPr="009D1D51">
        <w:rPr>
          <w:rFonts w:ascii="Arial" w:hAnsi="Arial" w:cs="Arial"/>
          <w:color w:val="000000"/>
          <w:sz w:val="28"/>
          <w:szCs w:val="28"/>
        </w:rPr>
        <w:t>Equality, Diversity &amp; Human Rights Policy</w:t>
      </w:r>
    </w:p>
    <w:p w14:paraId="500C4311" w14:textId="77777777" w:rsidR="009D1D51" w:rsidRPr="009D1D51" w:rsidRDefault="009D1D51" w:rsidP="009D1D51">
      <w:pPr>
        <w:pStyle w:val="NormalWeb"/>
        <w:numPr>
          <w:ilvl w:val="0"/>
          <w:numId w:val="97"/>
        </w:numPr>
        <w:rPr>
          <w:rFonts w:ascii="Arial" w:hAnsi="Arial" w:cs="Arial"/>
          <w:color w:val="000000"/>
          <w:sz w:val="28"/>
          <w:szCs w:val="28"/>
        </w:rPr>
      </w:pPr>
      <w:r w:rsidRPr="009D1D51">
        <w:rPr>
          <w:rFonts w:ascii="Arial" w:hAnsi="Arial" w:cs="Arial"/>
          <w:color w:val="000000"/>
          <w:sz w:val="28"/>
          <w:szCs w:val="28"/>
        </w:rPr>
        <w:t>Information Governance &amp; Record Keeping Policy</w:t>
      </w:r>
    </w:p>
    <w:p w14:paraId="0175C32A" w14:textId="77777777" w:rsidR="009D1D51" w:rsidRPr="009D1D51" w:rsidRDefault="009D1D51" w:rsidP="009D1D51">
      <w:pPr>
        <w:pStyle w:val="NormalWeb"/>
        <w:numPr>
          <w:ilvl w:val="0"/>
          <w:numId w:val="97"/>
        </w:numPr>
        <w:rPr>
          <w:rFonts w:ascii="Arial" w:hAnsi="Arial" w:cs="Arial"/>
          <w:color w:val="000000"/>
          <w:sz w:val="28"/>
          <w:szCs w:val="28"/>
        </w:rPr>
      </w:pPr>
      <w:r w:rsidRPr="009D1D51">
        <w:rPr>
          <w:rFonts w:ascii="Arial" w:hAnsi="Arial" w:cs="Arial"/>
          <w:color w:val="000000"/>
          <w:sz w:val="28"/>
          <w:szCs w:val="28"/>
        </w:rPr>
        <w:t>Mental Capacity Act &amp; DoLS Policy</w:t>
      </w:r>
    </w:p>
    <w:p w14:paraId="1DCCC986" w14:textId="77777777" w:rsidR="009D1D51" w:rsidRPr="009D1D51" w:rsidRDefault="009D1D51" w:rsidP="009D1D51">
      <w:pPr>
        <w:pStyle w:val="NormalWeb"/>
        <w:numPr>
          <w:ilvl w:val="0"/>
          <w:numId w:val="97"/>
        </w:numPr>
        <w:rPr>
          <w:rFonts w:ascii="Arial" w:hAnsi="Arial" w:cs="Arial"/>
          <w:color w:val="000000"/>
          <w:sz w:val="28"/>
          <w:szCs w:val="28"/>
        </w:rPr>
      </w:pPr>
      <w:r w:rsidRPr="009D1D51">
        <w:rPr>
          <w:rFonts w:ascii="Arial" w:hAnsi="Arial" w:cs="Arial"/>
          <w:color w:val="000000"/>
          <w:sz w:val="28"/>
          <w:szCs w:val="28"/>
        </w:rPr>
        <w:t>Recruitment Policy</w:t>
      </w:r>
    </w:p>
    <w:p w14:paraId="545BD40D" w14:textId="77777777" w:rsidR="009D1D51" w:rsidRPr="009D1D51" w:rsidRDefault="009D1D51" w:rsidP="009D1D51">
      <w:pPr>
        <w:pStyle w:val="NormalWeb"/>
        <w:numPr>
          <w:ilvl w:val="0"/>
          <w:numId w:val="97"/>
        </w:numPr>
        <w:rPr>
          <w:rFonts w:ascii="Arial" w:hAnsi="Arial" w:cs="Arial"/>
          <w:color w:val="000000"/>
          <w:sz w:val="28"/>
          <w:szCs w:val="28"/>
        </w:rPr>
      </w:pPr>
      <w:r w:rsidRPr="009D1D51">
        <w:rPr>
          <w:rFonts w:ascii="Arial" w:hAnsi="Arial" w:cs="Arial"/>
          <w:color w:val="000000"/>
          <w:sz w:val="28"/>
          <w:szCs w:val="28"/>
        </w:rPr>
        <w:t>Training &amp; Induction Policy</w:t>
      </w:r>
    </w:p>
    <w:p w14:paraId="61E2C8CE" w14:textId="77777777" w:rsidR="009D1D51" w:rsidRPr="009D1D51" w:rsidRDefault="009D1D51" w:rsidP="009D1D51">
      <w:pPr>
        <w:pStyle w:val="NormalWeb"/>
        <w:numPr>
          <w:ilvl w:val="0"/>
          <w:numId w:val="97"/>
        </w:numPr>
        <w:rPr>
          <w:rFonts w:ascii="Arial" w:hAnsi="Arial" w:cs="Arial"/>
          <w:color w:val="000000"/>
          <w:sz w:val="28"/>
          <w:szCs w:val="28"/>
        </w:rPr>
      </w:pPr>
      <w:r w:rsidRPr="009D1D51">
        <w:rPr>
          <w:rFonts w:ascii="Arial" w:hAnsi="Arial" w:cs="Arial"/>
          <w:color w:val="000000"/>
          <w:sz w:val="28"/>
          <w:szCs w:val="28"/>
        </w:rPr>
        <w:t>Whistleblowing Policy</w:t>
      </w:r>
    </w:p>
    <w:p w14:paraId="543E7355" w14:textId="4D67BEC7" w:rsidR="009D1D51" w:rsidRPr="009D1D51" w:rsidRDefault="009D1D51" w:rsidP="009D1D51">
      <w:pPr>
        <w:rPr>
          <w:rFonts w:ascii="Arial" w:hAnsi="Arial" w:cs="Arial"/>
          <w:sz w:val="28"/>
          <w:szCs w:val="28"/>
        </w:rPr>
      </w:pPr>
    </w:p>
    <w:p w14:paraId="7EF8363E" w14:textId="77777777" w:rsidR="00CF747B" w:rsidRDefault="00CF747B" w:rsidP="009D1D51">
      <w:pPr>
        <w:pStyle w:val="Heading2"/>
        <w:rPr>
          <w:rStyle w:val="Strong"/>
          <w:rFonts w:ascii="Arial" w:hAnsi="Arial" w:cs="Arial"/>
          <w:b/>
          <w:bCs/>
          <w:color w:val="000000"/>
          <w:sz w:val="28"/>
          <w:szCs w:val="28"/>
        </w:rPr>
      </w:pPr>
    </w:p>
    <w:p w14:paraId="7ADB5E50" w14:textId="0BB6CD8C" w:rsidR="009D1D51" w:rsidRPr="009D1D51" w:rsidRDefault="009D1D51" w:rsidP="009D1D51">
      <w:pPr>
        <w:pStyle w:val="Heading2"/>
        <w:rPr>
          <w:rFonts w:ascii="Arial" w:hAnsi="Arial" w:cs="Arial"/>
          <w:color w:val="000000"/>
          <w:sz w:val="28"/>
          <w:szCs w:val="28"/>
        </w:rPr>
      </w:pPr>
      <w:r w:rsidRPr="009D1D51">
        <w:rPr>
          <w:rStyle w:val="Strong"/>
          <w:rFonts w:ascii="Arial" w:hAnsi="Arial" w:cs="Arial"/>
          <w:b/>
          <w:bCs/>
          <w:color w:val="000000"/>
          <w:sz w:val="28"/>
          <w:szCs w:val="28"/>
        </w:rPr>
        <w:t>16. Legislation and Guidance</w:t>
      </w:r>
    </w:p>
    <w:p w14:paraId="4CBE2C7B" w14:textId="77777777" w:rsidR="009D1D51" w:rsidRPr="009D1D51" w:rsidRDefault="009D1D51" w:rsidP="009D1D51">
      <w:pPr>
        <w:pStyle w:val="NormalWeb"/>
        <w:rPr>
          <w:rFonts w:ascii="Arial" w:hAnsi="Arial" w:cs="Arial"/>
          <w:color w:val="000000"/>
          <w:sz w:val="28"/>
          <w:szCs w:val="28"/>
        </w:rPr>
      </w:pPr>
      <w:r w:rsidRPr="009D1D51">
        <w:rPr>
          <w:rStyle w:val="Strong"/>
          <w:rFonts w:ascii="Arial" w:hAnsi="Arial" w:cs="Arial"/>
          <w:color w:val="000000"/>
          <w:sz w:val="28"/>
          <w:szCs w:val="28"/>
        </w:rPr>
        <w:t>Legislation:</w:t>
      </w:r>
    </w:p>
    <w:p w14:paraId="60745BB6" w14:textId="77FBBCDB" w:rsidR="00CE54F5" w:rsidRPr="00CF747B" w:rsidRDefault="009D1D51" w:rsidP="00CE54F5">
      <w:pPr>
        <w:pStyle w:val="NormalWeb"/>
        <w:numPr>
          <w:ilvl w:val="0"/>
          <w:numId w:val="98"/>
        </w:numPr>
        <w:rPr>
          <w:rFonts w:ascii="Arial" w:hAnsi="Arial" w:cs="Arial"/>
          <w:color w:val="000000"/>
          <w:sz w:val="28"/>
          <w:szCs w:val="28"/>
        </w:rPr>
      </w:pPr>
      <w:r w:rsidRPr="009D1D51">
        <w:rPr>
          <w:rFonts w:ascii="Arial" w:hAnsi="Arial" w:cs="Arial"/>
          <w:color w:val="000000"/>
          <w:sz w:val="28"/>
          <w:szCs w:val="28"/>
        </w:rPr>
        <w:t>Care Act 2014</w:t>
      </w:r>
    </w:p>
    <w:p w14:paraId="16BE118F" w14:textId="77777777" w:rsidR="009D1D51" w:rsidRPr="009D1D51" w:rsidRDefault="009D1D51" w:rsidP="009D1D51">
      <w:pPr>
        <w:pStyle w:val="NormalWeb"/>
        <w:numPr>
          <w:ilvl w:val="0"/>
          <w:numId w:val="98"/>
        </w:numPr>
        <w:rPr>
          <w:rFonts w:ascii="Arial" w:hAnsi="Arial" w:cs="Arial"/>
          <w:color w:val="000000"/>
          <w:sz w:val="28"/>
          <w:szCs w:val="28"/>
        </w:rPr>
      </w:pPr>
      <w:r w:rsidRPr="009D1D51">
        <w:rPr>
          <w:rFonts w:ascii="Arial" w:hAnsi="Arial" w:cs="Arial"/>
          <w:color w:val="000000"/>
          <w:sz w:val="28"/>
          <w:szCs w:val="28"/>
        </w:rPr>
        <w:t>Equality Act 2010</w:t>
      </w:r>
    </w:p>
    <w:p w14:paraId="79105E08" w14:textId="468F30B2" w:rsidR="009D1D51" w:rsidRPr="00CE54F5" w:rsidRDefault="009D1D51" w:rsidP="009D1D51">
      <w:pPr>
        <w:pStyle w:val="NormalWeb"/>
        <w:numPr>
          <w:ilvl w:val="0"/>
          <w:numId w:val="98"/>
        </w:numPr>
        <w:rPr>
          <w:rFonts w:ascii="Arial" w:hAnsi="Arial" w:cs="Arial"/>
          <w:color w:val="000000"/>
          <w:sz w:val="28"/>
          <w:szCs w:val="28"/>
        </w:rPr>
      </w:pPr>
      <w:r w:rsidRPr="009D1D51">
        <w:rPr>
          <w:rFonts w:ascii="Arial" w:hAnsi="Arial" w:cs="Arial"/>
          <w:color w:val="000000"/>
          <w:sz w:val="28"/>
          <w:szCs w:val="28"/>
        </w:rPr>
        <w:t>Mental Capacity Act 2005</w:t>
      </w:r>
    </w:p>
    <w:p w14:paraId="681F9001" w14:textId="77777777" w:rsidR="009D1D51" w:rsidRPr="009D1D51" w:rsidRDefault="009D1D51" w:rsidP="009D1D51">
      <w:pPr>
        <w:pStyle w:val="NormalWeb"/>
        <w:numPr>
          <w:ilvl w:val="0"/>
          <w:numId w:val="98"/>
        </w:numPr>
        <w:rPr>
          <w:rFonts w:ascii="Arial" w:hAnsi="Arial" w:cs="Arial"/>
          <w:color w:val="000000"/>
          <w:sz w:val="28"/>
          <w:szCs w:val="28"/>
        </w:rPr>
      </w:pPr>
      <w:r w:rsidRPr="009D1D51">
        <w:rPr>
          <w:rFonts w:ascii="Arial" w:hAnsi="Arial" w:cs="Arial"/>
          <w:color w:val="000000"/>
          <w:sz w:val="28"/>
          <w:szCs w:val="28"/>
        </w:rPr>
        <w:t>Modern Slavery Act 2015</w:t>
      </w:r>
    </w:p>
    <w:p w14:paraId="1DE45F31" w14:textId="77777777" w:rsidR="009D1D51" w:rsidRPr="009D1D51" w:rsidRDefault="009D1D51" w:rsidP="009D1D51">
      <w:pPr>
        <w:pStyle w:val="NormalWeb"/>
        <w:numPr>
          <w:ilvl w:val="0"/>
          <w:numId w:val="98"/>
        </w:numPr>
        <w:rPr>
          <w:rFonts w:ascii="Arial" w:hAnsi="Arial" w:cs="Arial"/>
          <w:color w:val="000000"/>
          <w:sz w:val="28"/>
          <w:szCs w:val="28"/>
        </w:rPr>
      </w:pPr>
      <w:r w:rsidRPr="009D1D51">
        <w:rPr>
          <w:rFonts w:ascii="Arial" w:hAnsi="Arial" w:cs="Arial"/>
          <w:color w:val="000000"/>
          <w:sz w:val="28"/>
          <w:szCs w:val="28"/>
        </w:rPr>
        <w:t>Public Interest Disclosure Act 1998</w:t>
      </w:r>
    </w:p>
    <w:p w14:paraId="5D2492B2" w14:textId="77777777" w:rsidR="009D1D51" w:rsidRPr="009D1D51" w:rsidRDefault="009D1D51" w:rsidP="009D1D51">
      <w:pPr>
        <w:pStyle w:val="NormalWeb"/>
        <w:rPr>
          <w:rFonts w:ascii="Arial" w:hAnsi="Arial" w:cs="Arial"/>
          <w:color w:val="000000"/>
          <w:sz w:val="28"/>
          <w:szCs w:val="28"/>
        </w:rPr>
      </w:pPr>
      <w:r w:rsidRPr="009D1D51">
        <w:rPr>
          <w:rStyle w:val="Strong"/>
          <w:rFonts w:ascii="Arial" w:hAnsi="Arial" w:cs="Arial"/>
          <w:color w:val="000000"/>
          <w:sz w:val="28"/>
          <w:szCs w:val="28"/>
        </w:rPr>
        <w:t>Guidance &amp; Resources:</w:t>
      </w:r>
    </w:p>
    <w:p w14:paraId="5F1CA3D5" w14:textId="77777777" w:rsidR="009D1D51" w:rsidRPr="009D1D51" w:rsidRDefault="009D1D51" w:rsidP="009D1D51">
      <w:pPr>
        <w:pStyle w:val="NormalWeb"/>
        <w:numPr>
          <w:ilvl w:val="0"/>
          <w:numId w:val="99"/>
        </w:numPr>
        <w:rPr>
          <w:rFonts w:ascii="Arial" w:hAnsi="Arial" w:cs="Arial"/>
          <w:color w:val="000000"/>
          <w:sz w:val="28"/>
          <w:szCs w:val="28"/>
        </w:rPr>
      </w:pPr>
      <w:hyperlink r:id="rId9" w:tgtFrame="_new" w:history="1">
        <w:r w:rsidRPr="009D1D51">
          <w:rPr>
            <w:rStyle w:val="Hyperlink"/>
            <w:rFonts w:ascii="Arial" w:hAnsi="Arial" w:cs="Arial"/>
            <w:sz w:val="28"/>
            <w:szCs w:val="28"/>
          </w:rPr>
          <w:t>Ann Craft Trust – Safeguarding Adults</w:t>
        </w:r>
      </w:hyperlink>
    </w:p>
    <w:p w14:paraId="68C6152B" w14:textId="77777777" w:rsidR="009D1D51" w:rsidRPr="009D1D51" w:rsidRDefault="009D1D51" w:rsidP="009D1D51">
      <w:pPr>
        <w:pStyle w:val="NormalWeb"/>
        <w:numPr>
          <w:ilvl w:val="0"/>
          <w:numId w:val="99"/>
        </w:numPr>
        <w:rPr>
          <w:rFonts w:ascii="Arial" w:hAnsi="Arial" w:cs="Arial"/>
          <w:color w:val="000000"/>
          <w:sz w:val="28"/>
          <w:szCs w:val="28"/>
        </w:rPr>
      </w:pPr>
      <w:hyperlink r:id="rId10" w:tgtFrame="_new" w:history="1">
        <w:r w:rsidRPr="009D1D51">
          <w:rPr>
            <w:rStyle w:val="Hyperlink"/>
            <w:rFonts w:ascii="Arial" w:hAnsi="Arial" w:cs="Arial"/>
            <w:sz w:val="28"/>
            <w:szCs w:val="28"/>
          </w:rPr>
          <w:t>CQC Safeguarding Statement</w:t>
        </w:r>
      </w:hyperlink>
    </w:p>
    <w:p w14:paraId="1226F6F4" w14:textId="77777777" w:rsidR="009D1D51" w:rsidRPr="009D1D51" w:rsidRDefault="009D1D51" w:rsidP="009D1D51">
      <w:pPr>
        <w:pStyle w:val="NormalWeb"/>
        <w:numPr>
          <w:ilvl w:val="0"/>
          <w:numId w:val="99"/>
        </w:numPr>
        <w:rPr>
          <w:rFonts w:ascii="Arial" w:hAnsi="Arial" w:cs="Arial"/>
          <w:color w:val="000000"/>
          <w:sz w:val="28"/>
          <w:szCs w:val="28"/>
        </w:rPr>
      </w:pPr>
      <w:hyperlink r:id="rId11" w:tgtFrame="_new" w:history="1">
        <w:r w:rsidRPr="009D1D51">
          <w:rPr>
            <w:rStyle w:val="Hyperlink"/>
            <w:rFonts w:ascii="Arial" w:hAnsi="Arial" w:cs="Arial"/>
            <w:sz w:val="28"/>
            <w:szCs w:val="28"/>
          </w:rPr>
          <w:t>Gov.uk – Safeguarding Adults Role of Health Services</w:t>
        </w:r>
      </w:hyperlink>
    </w:p>
    <w:p w14:paraId="7BDCAA6E" w14:textId="77777777" w:rsidR="009D1D51" w:rsidRPr="009D1D51" w:rsidRDefault="009D1D51" w:rsidP="009D1D51">
      <w:pPr>
        <w:pStyle w:val="NormalWeb"/>
        <w:numPr>
          <w:ilvl w:val="0"/>
          <w:numId w:val="99"/>
        </w:numPr>
        <w:rPr>
          <w:rFonts w:ascii="Arial" w:hAnsi="Arial" w:cs="Arial"/>
          <w:color w:val="000000"/>
          <w:sz w:val="28"/>
          <w:szCs w:val="28"/>
        </w:rPr>
      </w:pPr>
      <w:hyperlink r:id="rId12" w:tgtFrame="_new" w:history="1">
        <w:r w:rsidRPr="009D1D51">
          <w:rPr>
            <w:rStyle w:val="Hyperlink"/>
            <w:rFonts w:ascii="Arial" w:hAnsi="Arial" w:cs="Arial"/>
            <w:sz w:val="28"/>
            <w:szCs w:val="28"/>
          </w:rPr>
          <w:t>Prevent Duty Guidance</w:t>
        </w:r>
      </w:hyperlink>
    </w:p>
    <w:p w14:paraId="5B833C37" w14:textId="77777777" w:rsidR="009D1D51" w:rsidRPr="009D1D51" w:rsidRDefault="009D1D51" w:rsidP="009D1D51">
      <w:pPr>
        <w:pStyle w:val="NormalWeb"/>
        <w:numPr>
          <w:ilvl w:val="0"/>
          <w:numId w:val="99"/>
        </w:numPr>
        <w:rPr>
          <w:rFonts w:ascii="Arial" w:hAnsi="Arial" w:cs="Arial"/>
          <w:color w:val="000000"/>
          <w:sz w:val="28"/>
          <w:szCs w:val="28"/>
        </w:rPr>
      </w:pPr>
      <w:hyperlink r:id="rId13" w:tgtFrame="_new" w:history="1">
        <w:r w:rsidRPr="009D1D51">
          <w:rPr>
            <w:rStyle w:val="Hyperlink"/>
            <w:rFonts w:ascii="Arial" w:hAnsi="Arial" w:cs="Arial"/>
            <w:sz w:val="28"/>
            <w:szCs w:val="28"/>
          </w:rPr>
          <w:t>NHS England – Adult Pocket Guide</w:t>
        </w:r>
      </w:hyperlink>
    </w:p>
    <w:p w14:paraId="54A9E65E" w14:textId="77777777" w:rsidR="009D1D51" w:rsidRPr="009D1D51" w:rsidRDefault="009D1D51" w:rsidP="009D1D51">
      <w:pPr>
        <w:pStyle w:val="NormalWeb"/>
        <w:numPr>
          <w:ilvl w:val="0"/>
          <w:numId w:val="99"/>
        </w:numPr>
        <w:rPr>
          <w:rFonts w:ascii="Arial" w:hAnsi="Arial" w:cs="Arial"/>
          <w:color w:val="000000"/>
          <w:sz w:val="28"/>
          <w:szCs w:val="28"/>
        </w:rPr>
      </w:pPr>
      <w:hyperlink r:id="rId14" w:tgtFrame="_new" w:history="1">
        <w:r w:rsidRPr="009D1D51">
          <w:rPr>
            <w:rStyle w:val="Hyperlink"/>
            <w:rFonts w:ascii="Arial" w:hAnsi="Arial" w:cs="Arial"/>
            <w:sz w:val="28"/>
            <w:szCs w:val="28"/>
          </w:rPr>
          <w:t>NICE Guidance – Safeguarding Adults</w:t>
        </w:r>
      </w:hyperlink>
    </w:p>
    <w:p w14:paraId="14F77C91" w14:textId="77777777" w:rsidR="009D1D51" w:rsidRPr="009D1D51" w:rsidRDefault="009D1D51" w:rsidP="009D1D51">
      <w:pPr>
        <w:pStyle w:val="NormalWeb"/>
        <w:numPr>
          <w:ilvl w:val="0"/>
          <w:numId w:val="99"/>
        </w:numPr>
        <w:rPr>
          <w:rFonts w:ascii="Arial" w:hAnsi="Arial" w:cs="Arial"/>
          <w:color w:val="000000"/>
          <w:sz w:val="28"/>
          <w:szCs w:val="28"/>
        </w:rPr>
      </w:pPr>
      <w:hyperlink r:id="rId15" w:tgtFrame="_new" w:history="1">
        <w:r w:rsidRPr="009D1D51">
          <w:rPr>
            <w:rStyle w:val="Hyperlink"/>
            <w:rFonts w:ascii="Arial" w:hAnsi="Arial" w:cs="Arial"/>
            <w:sz w:val="28"/>
            <w:szCs w:val="28"/>
          </w:rPr>
          <w:t>SCIE Safeguarding Adults</w:t>
        </w:r>
      </w:hyperlink>
    </w:p>
    <w:p w14:paraId="6F8CACC2" w14:textId="31F93EA3" w:rsidR="00CC50D7" w:rsidRPr="000E1144" w:rsidRDefault="00CC50D7" w:rsidP="000E1144">
      <w:pPr>
        <w:spacing w:before="100" w:beforeAutospacing="1" w:after="100" w:afterAutospacing="1" w:line="240" w:lineRule="auto"/>
        <w:outlineLvl w:val="1"/>
        <w:rPr>
          <w:rFonts w:ascii="Arial" w:eastAsia="Times New Roman" w:hAnsi="Arial" w:cs="Arial"/>
          <w:b/>
          <w:bCs/>
          <w:color w:val="000000"/>
          <w:sz w:val="28"/>
          <w:szCs w:val="28"/>
          <w:lang w:eastAsia="en-GB"/>
        </w:rPr>
      </w:pPr>
      <w:r w:rsidRPr="000E1144">
        <w:rPr>
          <w:rFonts w:ascii="Arial" w:eastAsia="Times New Roman" w:hAnsi="Arial" w:cs="Arial"/>
          <w:b/>
          <w:bCs/>
          <w:color w:val="000000"/>
          <w:sz w:val="28"/>
          <w:szCs w:val="28"/>
          <w:lang w:eastAsia="en-GB"/>
        </w:rPr>
        <w:t>End of Policy Statement</w:t>
      </w:r>
    </w:p>
    <w:p w14:paraId="02CC6FF6" w14:textId="77777777" w:rsidR="00CC50D7" w:rsidRPr="000E1144" w:rsidRDefault="00CC50D7" w:rsidP="000E1144">
      <w:p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This policy will be reviewed regularly to ensure it remains compliant with current legislation, regulatory standards, and best practice guidance.</w:t>
      </w:r>
    </w:p>
    <w:p w14:paraId="77EFEFFA" w14:textId="77777777" w:rsidR="00CC50D7" w:rsidRPr="000E1144" w:rsidRDefault="00CC50D7" w:rsidP="000E1144">
      <w:pPr>
        <w:spacing w:before="100" w:beforeAutospacing="1" w:after="100" w:afterAutospacing="1" w:line="240" w:lineRule="auto"/>
        <w:ind w:left="720"/>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The policy is subject to </w:t>
      </w:r>
      <w:r w:rsidRPr="000E1144">
        <w:rPr>
          <w:rFonts w:ascii="Arial" w:eastAsia="Times New Roman" w:hAnsi="Arial" w:cs="Arial"/>
          <w:b/>
          <w:bCs/>
          <w:color w:val="000000"/>
          <w:sz w:val="28"/>
          <w:szCs w:val="28"/>
          <w:lang w:eastAsia="en-GB"/>
        </w:rPr>
        <w:t>annual review</w:t>
      </w:r>
      <w:r w:rsidRPr="000E1144">
        <w:rPr>
          <w:rFonts w:ascii="Arial" w:eastAsia="Times New Roman" w:hAnsi="Arial" w:cs="Arial"/>
          <w:color w:val="000000"/>
          <w:sz w:val="28"/>
          <w:szCs w:val="28"/>
          <w:lang w:eastAsia="en-GB"/>
        </w:rPr>
        <w:t>, or sooner if there are:</w:t>
      </w:r>
    </w:p>
    <w:p w14:paraId="4AD65231" w14:textId="77777777" w:rsidR="00CC50D7" w:rsidRPr="000E1144" w:rsidRDefault="00CC50D7" w:rsidP="000E1144">
      <w:pPr>
        <w:numPr>
          <w:ilvl w:val="1"/>
          <w:numId w:val="77"/>
        </w:num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Changes to relevant legislation or regulation</w:t>
      </w:r>
    </w:p>
    <w:p w14:paraId="1B1C02D6" w14:textId="77777777" w:rsidR="00CC50D7" w:rsidRPr="000E1144" w:rsidRDefault="00CC50D7" w:rsidP="000E1144">
      <w:pPr>
        <w:numPr>
          <w:ilvl w:val="1"/>
          <w:numId w:val="77"/>
        </w:num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Guidance updates from the CQC or other regulatory bodies</w:t>
      </w:r>
    </w:p>
    <w:p w14:paraId="1CA587D6" w14:textId="77777777" w:rsidR="00CC50D7" w:rsidRPr="000E1144" w:rsidRDefault="00CC50D7" w:rsidP="000E1144">
      <w:pPr>
        <w:numPr>
          <w:ilvl w:val="1"/>
          <w:numId w:val="77"/>
        </w:num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Changes in organisational structure or service provision</w:t>
      </w:r>
    </w:p>
    <w:p w14:paraId="1558EA25" w14:textId="77777777" w:rsidR="00CC50D7" w:rsidRPr="000E1144" w:rsidRDefault="00CC50D7" w:rsidP="000E1144">
      <w:pPr>
        <w:numPr>
          <w:ilvl w:val="1"/>
          <w:numId w:val="77"/>
        </w:num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Findings from internal audits or quality assurance processes</w:t>
      </w:r>
    </w:p>
    <w:p w14:paraId="0F1B5946" w14:textId="77777777" w:rsidR="00CC50D7" w:rsidRPr="000E1144" w:rsidRDefault="00CC50D7" w:rsidP="000E1144">
      <w:pPr>
        <w:numPr>
          <w:ilvl w:val="1"/>
          <w:numId w:val="77"/>
        </w:num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Feedback from staff, service users, or stakeholders</w:t>
      </w:r>
    </w:p>
    <w:p w14:paraId="273C7F04" w14:textId="77777777" w:rsidR="00CC50D7" w:rsidRPr="000E1144" w:rsidRDefault="00CC50D7" w:rsidP="000E1144">
      <w:p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All staff are responsible for ensuring they are familiar with this policy and apply it consistently in their roles. Updates will be communicated to all relevant personnel, and training will be provided as necessary.</w:t>
      </w:r>
    </w:p>
    <w:p w14:paraId="56E172DA" w14:textId="77777777" w:rsidR="00CC50D7" w:rsidRPr="000E1144" w:rsidRDefault="000F79EF" w:rsidP="000E1144">
      <w:pPr>
        <w:spacing w:line="240" w:lineRule="auto"/>
        <w:jc w:val="center"/>
        <w:rPr>
          <w:rFonts w:ascii="Arial" w:eastAsia="Times New Roman" w:hAnsi="Arial" w:cs="Arial"/>
          <w:noProof/>
          <w:sz w:val="28"/>
          <w:szCs w:val="28"/>
          <w:lang w:eastAsia="en-GB"/>
        </w:rPr>
      </w:pPr>
      <w:r>
        <w:rPr>
          <w:rFonts w:ascii="Arial" w:eastAsia="Times New Roman" w:hAnsi="Arial" w:cs="Arial"/>
          <w:noProof/>
          <w:sz w:val="28"/>
          <w:szCs w:val="28"/>
          <w:lang w:eastAsia="en-GB"/>
        </w:rPr>
        <w:pict w14:anchorId="0B2C3108">
          <v:rect id="_x0000_i1027" alt="" style="width:311.2pt;height:.05pt;mso-width-percent:0;mso-height-percent:0;mso-width-percent:0;mso-height-percent:0" o:hrpct="665" o:hralign="center" o:hrstd="t" o:hr="t" fillcolor="#a0a0a0" stroked="f"/>
        </w:pict>
      </w:r>
    </w:p>
    <w:p w14:paraId="2015368E" w14:textId="77777777" w:rsidR="008F3985" w:rsidRDefault="008F3985" w:rsidP="000E1144">
      <w:pPr>
        <w:spacing w:before="100" w:beforeAutospacing="1" w:after="100" w:afterAutospacing="1" w:line="240" w:lineRule="auto"/>
        <w:outlineLvl w:val="1"/>
        <w:rPr>
          <w:rFonts w:ascii="Arial" w:eastAsia="Times New Roman" w:hAnsi="Arial" w:cs="Arial"/>
          <w:b/>
          <w:bCs/>
          <w:color w:val="000000"/>
          <w:sz w:val="28"/>
          <w:szCs w:val="28"/>
          <w:lang w:eastAsia="en-GB"/>
        </w:rPr>
      </w:pPr>
    </w:p>
    <w:p w14:paraId="1F250E2E" w14:textId="77777777" w:rsidR="008F3985" w:rsidRDefault="008F3985" w:rsidP="000E1144">
      <w:pPr>
        <w:spacing w:before="100" w:beforeAutospacing="1" w:after="100" w:afterAutospacing="1" w:line="240" w:lineRule="auto"/>
        <w:outlineLvl w:val="1"/>
        <w:rPr>
          <w:rFonts w:ascii="Arial" w:eastAsia="Times New Roman" w:hAnsi="Arial" w:cs="Arial"/>
          <w:b/>
          <w:bCs/>
          <w:color w:val="000000"/>
          <w:sz w:val="28"/>
          <w:szCs w:val="28"/>
          <w:lang w:eastAsia="en-GB"/>
        </w:rPr>
      </w:pPr>
    </w:p>
    <w:p w14:paraId="4CFD7C18" w14:textId="77777777" w:rsidR="009D1D51" w:rsidRDefault="009D1D51" w:rsidP="000E1144">
      <w:pPr>
        <w:spacing w:before="100" w:beforeAutospacing="1" w:after="100" w:afterAutospacing="1" w:line="240" w:lineRule="auto"/>
        <w:outlineLvl w:val="1"/>
        <w:rPr>
          <w:rFonts w:ascii="Arial" w:eastAsia="Times New Roman" w:hAnsi="Arial" w:cs="Arial"/>
          <w:b/>
          <w:bCs/>
          <w:color w:val="000000"/>
          <w:sz w:val="28"/>
          <w:szCs w:val="28"/>
          <w:lang w:eastAsia="en-GB"/>
        </w:rPr>
      </w:pPr>
    </w:p>
    <w:p w14:paraId="21FFEA17" w14:textId="03F444BB" w:rsidR="00CC50D7" w:rsidRPr="000E1144" w:rsidRDefault="00CC50D7" w:rsidP="000E1144">
      <w:pPr>
        <w:spacing w:before="100" w:beforeAutospacing="1" w:after="100" w:afterAutospacing="1" w:line="240" w:lineRule="auto"/>
        <w:outlineLvl w:val="1"/>
        <w:rPr>
          <w:rFonts w:ascii="Arial" w:eastAsia="Times New Roman" w:hAnsi="Arial" w:cs="Arial"/>
          <w:b/>
          <w:bCs/>
          <w:color w:val="000000"/>
          <w:sz w:val="28"/>
          <w:szCs w:val="28"/>
          <w:lang w:eastAsia="en-GB"/>
        </w:rPr>
      </w:pPr>
      <w:r w:rsidRPr="000E1144">
        <w:rPr>
          <w:rFonts w:ascii="Arial" w:eastAsia="Times New Roman" w:hAnsi="Arial" w:cs="Arial"/>
          <w:b/>
          <w:bCs/>
          <w:color w:val="000000"/>
          <w:sz w:val="28"/>
          <w:szCs w:val="28"/>
          <w:lang w:eastAsia="en-GB"/>
        </w:rPr>
        <w:t>Policy Review and Version Control</w:t>
      </w:r>
    </w:p>
    <w:tbl>
      <w:tblPr>
        <w:tblW w:w="0" w:type="auto"/>
        <w:tblCellSpacing w:w="15" w:type="dxa"/>
        <w:tblLook w:val="04A0" w:firstRow="1" w:lastRow="0" w:firstColumn="1" w:lastColumn="0" w:noHBand="0" w:noVBand="1"/>
      </w:tblPr>
      <w:tblGrid>
        <w:gridCol w:w="1087"/>
        <w:gridCol w:w="1564"/>
        <w:gridCol w:w="1616"/>
        <w:gridCol w:w="1979"/>
        <w:gridCol w:w="2780"/>
      </w:tblGrid>
      <w:tr w:rsidR="00CC50D7" w:rsidRPr="000E1144" w14:paraId="13A87623" w14:textId="77777777" w:rsidTr="00747581">
        <w:trPr>
          <w:tblHeader/>
          <w:tblCellSpacing w:w="15" w:type="dxa"/>
        </w:trPr>
        <w:tc>
          <w:tcPr>
            <w:tcW w:w="0" w:type="auto"/>
            <w:tcMar>
              <w:top w:w="15" w:type="dxa"/>
              <w:left w:w="15" w:type="dxa"/>
              <w:bottom w:w="15" w:type="dxa"/>
              <w:right w:w="15" w:type="dxa"/>
            </w:tcMar>
            <w:vAlign w:val="center"/>
            <w:hideMark/>
          </w:tcPr>
          <w:p w14:paraId="71C44679" w14:textId="77777777" w:rsidR="00CC50D7" w:rsidRPr="000E1144" w:rsidRDefault="00CC50D7" w:rsidP="000E1144">
            <w:pPr>
              <w:spacing w:line="240" w:lineRule="auto"/>
              <w:jc w:val="center"/>
              <w:rPr>
                <w:rFonts w:ascii="Arial" w:eastAsia="Times New Roman" w:hAnsi="Arial" w:cs="Arial"/>
                <w:b/>
                <w:bCs/>
                <w:sz w:val="28"/>
                <w:szCs w:val="28"/>
                <w:lang w:eastAsia="en-GB"/>
              </w:rPr>
            </w:pPr>
            <w:r w:rsidRPr="000E1144">
              <w:rPr>
                <w:rFonts w:ascii="Arial" w:eastAsia="Times New Roman" w:hAnsi="Arial" w:cs="Arial"/>
                <w:b/>
                <w:bCs/>
                <w:sz w:val="28"/>
                <w:szCs w:val="28"/>
                <w:lang w:eastAsia="en-GB"/>
              </w:rPr>
              <w:t>Version</w:t>
            </w:r>
          </w:p>
        </w:tc>
        <w:tc>
          <w:tcPr>
            <w:tcW w:w="0" w:type="auto"/>
            <w:tcMar>
              <w:top w:w="15" w:type="dxa"/>
              <w:left w:w="15" w:type="dxa"/>
              <w:bottom w:w="15" w:type="dxa"/>
              <w:right w:w="15" w:type="dxa"/>
            </w:tcMar>
            <w:vAlign w:val="center"/>
            <w:hideMark/>
          </w:tcPr>
          <w:p w14:paraId="11D09329" w14:textId="77777777" w:rsidR="00CC50D7" w:rsidRPr="000E1144" w:rsidRDefault="00CC50D7" w:rsidP="000E1144">
            <w:pPr>
              <w:spacing w:line="240" w:lineRule="auto"/>
              <w:jc w:val="center"/>
              <w:rPr>
                <w:rFonts w:ascii="Arial" w:eastAsia="Times New Roman" w:hAnsi="Arial" w:cs="Arial"/>
                <w:b/>
                <w:bCs/>
                <w:sz w:val="28"/>
                <w:szCs w:val="28"/>
                <w:lang w:eastAsia="en-GB"/>
              </w:rPr>
            </w:pPr>
            <w:r w:rsidRPr="000E1144">
              <w:rPr>
                <w:rFonts w:ascii="Arial" w:eastAsia="Times New Roman" w:hAnsi="Arial" w:cs="Arial"/>
                <w:b/>
                <w:bCs/>
                <w:sz w:val="28"/>
                <w:szCs w:val="28"/>
                <w:lang w:eastAsia="en-GB"/>
              </w:rPr>
              <w:t>Date Issued</w:t>
            </w:r>
          </w:p>
        </w:tc>
        <w:tc>
          <w:tcPr>
            <w:tcW w:w="0" w:type="auto"/>
            <w:tcMar>
              <w:top w:w="15" w:type="dxa"/>
              <w:left w:w="15" w:type="dxa"/>
              <w:bottom w:w="15" w:type="dxa"/>
              <w:right w:w="15" w:type="dxa"/>
            </w:tcMar>
            <w:vAlign w:val="center"/>
            <w:hideMark/>
          </w:tcPr>
          <w:p w14:paraId="09AA4179" w14:textId="77777777" w:rsidR="00CC50D7" w:rsidRPr="000E1144" w:rsidRDefault="00CC50D7" w:rsidP="000E1144">
            <w:pPr>
              <w:spacing w:line="240" w:lineRule="auto"/>
              <w:jc w:val="center"/>
              <w:rPr>
                <w:rFonts w:ascii="Arial" w:eastAsia="Times New Roman" w:hAnsi="Arial" w:cs="Arial"/>
                <w:b/>
                <w:bCs/>
                <w:sz w:val="28"/>
                <w:szCs w:val="28"/>
                <w:lang w:eastAsia="en-GB"/>
              </w:rPr>
            </w:pPr>
            <w:r w:rsidRPr="000E1144">
              <w:rPr>
                <w:rFonts w:ascii="Arial" w:eastAsia="Times New Roman" w:hAnsi="Arial" w:cs="Arial"/>
                <w:b/>
                <w:bCs/>
                <w:sz w:val="28"/>
                <w:szCs w:val="28"/>
                <w:lang w:eastAsia="en-GB"/>
              </w:rPr>
              <w:t>Reviewed By</w:t>
            </w:r>
          </w:p>
        </w:tc>
        <w:tc>
          <w:tcPr>
            <w:tcW w:w="0" w:type="auto"/>
            <w:tcMar>
              <w:top w:w="15" w:type="dxa"/>
              <w:left w:w="15" w:type="dxa"/>
              <w:bottom w:w="15" w:type="dxa"/>
              <w:right w:w="15" w:type="dxa"/>
            </w:tcMar>
            <w:vAlign w:val="center"/>
            <w:hideMark/>
          </w:tcPr>
          <w:p w14:paraId="639E6D90" w14:textId="77777777" w:rsidR="00CC50D7" w:rsidRPr="000E1144" w:rsidRDefault="00CC50D7" w:rsidP="000E1144">
            <w:pPr>
              <w:spacing w:line="240" w:lineRule="auto"/>
              <w:jc w:val="center"/>
              <w:rPr>
                <w:rFonts w:ascii="Arial" w:eastAsia="Times New Roman" w:hAnsi="Arial" w:cs="Arial"/>
                <w:b/>
                <w:bCs/>
                <w:sz w:val="28"/>
                <w:szCs w:val="28"/>
                <w:lang w:eastAsia="en-GB"/>
              </w:rPr>
            </w:pPr>
            <w:r w:rsidRPr="000E1144">
              <w:rPr>
                <w:rFonts w:ascii="Arial" w:eastAsia="Times New Roman" w:hAnsi="Arial" w:cs="Arial"/>
                <w:b/>
                <w:bCs/>
                <w:sz w:val="28"/>
                <w:szCs w:val="28"/>
                <w:lang w:eastAsia="en-GB"/>
              </w:rPr>
              <w:t>Next Review Due</w:t>
            </w:r>
          </w:p>
        </w:tc>
        <w:tc>
          <w:tcPr>
            <w:tcW w:w="0" w:type="auto"/>
            <w:tcMar>
              <w:top w:w="15" w:type="dxa"/>
              <w:left w:w="15" w:type="dxa"/>
              <w:bottom w:w="15" w:type="dxa"/>
              <w:right w:w="15" w:type="dxa"/>
            </w:tcMar>
            <w:vAlign w:val="center"/>
            <w:hideMark/>
          </w:tcPr>
          <w:p w14:paraId="4FDE0667" w14:textId="77777777" w:rsidR="00CC50D7" w:rsidRPr="000E1144" w:rsidRDefault="00CC50D7" w:rsidP="000E1144">
            <w:pPr>
              <w:spacing w:line="240" w:lineRule="auto"/>
              <w:jc w:val="center"/>
              <w:rPr>
                <w:rFonts w:ascii="Arial" w:eastAsia="Times New Roman" w:hAnsi="Arial" w:cs="Arial"/>
                <w:b/>
                <w:bCs/>
                <w:sz w:val="28"/>
                <w:szCs w:val="28"/>
                <w:lang w:eastAsia="en-GB"/>
              </w:rPr>
            </w:pPr>
            <w:r w:rsidRPr="000E1144">
              <w:rPr>
                <w:rFonts w:ascii="Arial" w:eastAsia="Times New Roman" w:hAnsi="Arial" w:cs="Arial"/>
                <w:b/>
                <w:bCs/>
                <w:sz w:val="28"/>
                <w:szCs w:val="28"/>
                <w:lang w:eastAsia="en-GB"/>
              </w:rPr>
              <w:t>Changes Made (Summary)</w:t>
            </w:r>
          </w:p>
        </w:tc>
      </w:tr>
      <w:tr w:rsidR="00CC50D7" w:rsidRPr="000E1144" w14:paraId="3D857544" w14:textId="77777777" w:rsidTr="00747581">
        <w:trPr>
          <w:tblCellSpacing w:w="15" w:type="dxa"/>
        </w:trPr>
        <w:tc>
          <w:tcPr>
            <w:tcW w:w="0" w:type="auto"/>
            <w:tcMar>
              <w:top w:w="15" w:type="dxa"/>
              <w:left w:w="15" w:type="dxa"/>
              <w:bottom w:w="15" w:type="dxa"/>
              <w:right w:w="15" w:type="dxa"/>
            </w:tcMar>
            <w:vAlign w:val="center"/>
            <w:hideMark/>
          </w:tcPr>
          <w:p w14:paraId="40C8D297" w14:textId="77777777" w:rsidR="00CC50D7" w:rsidRPr="000E1144" w:rsidRDefault="00CC50D7" w:rsidP="000E1144">
            <w:pPr>
              <w:spacing w:line="240" w:lineRule="auto"/>
              <w:rPr>
                <w:rFonts w:ascii="Arial" w:eastAsia="Times New Roman" w:hAnsi="Arial" w:cs="Arial"/>
                <w:sz w:val="28"/>
                <w:szCs w:val="28"/>
                <w:lang w:eastAsia="en-GB"/>
              </w:rPr>
            </w:pPr>
            <w:r w:rsidRPr="000E1144">
              <w:rPr>
                <w:rFonts w:ascii="Arial" w:eastAsia="Times New Roman" w:hAnsi="Arial" w:cs="Arial"/>
                <w:sz w:val="28"/>
                <w:szCs w:val="28"/>
                <w:lang w:eastAsia="en-GB"/>
              </w:rPr>
              <w:t>1.0</w:t>
            </w:r>
          </w:p>
        </w:tc>
        <w:tc>
          <w:tcPr>
            <w:tcW w:w="0" w:type="auto"/>
            <w:tcMar>
              <w:top w:w="15" w:type="dxa"/>
              <w:left w:w="15" w:type="dxa"/>
              <w:bottom w:w="15" w:type="dxa"/>
              <w:right w:w="15" w:type="dxa"/>
            </w:tcMar>
            <w:vAlign w:val="center"/>
            <w:hideMark/>
          </w:tcPr>
          <w:p w14:paraId="7343B555" w14:textId="3D79F0A4" w:rsidR="00CC50D7" w:rsidRPr="000E1144" w:rsidRDefault="00FC3F97" w:rsidP="000E1144">
            <w:pPr>
              <w:spacing w:line="240" w:lineRule="auto"/>
              <w:rPr>
                <w:rFonts w:ascii="Arial" w:eastAsia="Times New Roman" w:hAnsi="Arial" w:cs="Arial"/>
                <w:sz w:val="28"/>
                <w:szCs w:val="28"/>
                <w:lang w:eastAsia="en-GB"/>
              </w:rPr>
            </w:pPr>
            <w:r>
              <w:rPr>
                <w:rFonts w:ascii="Arial" w:eastAsia="Times New Roman" w:hAnsi="Arial" w:cs="Arial"/>
                <w:sz w:val="28"/>
                <w:szCs w:val="28"/>
                <w:lang w:eastAsia="en-GB"/>
              </w:rPr>
              <w:t>07</w:t>
            </w:r>
            <w:r w:rsidR="00CC50D7" w:rsidRPr="000E1144">
              <w:rPr>
                <w:rFonts w:ascii="Arial" w:eastAsia="Times New Roman" w:hAnsi="Arial" w:cs="Arial"/>
                <w:sz w:val="28"/>
                <w:szCs w:val="28"/>
                <w:lang w:eastAsia="en-GB"/>
              </w:rPr>
              <w:t>/</w:t>
            </w:r>
            <w:r w:rsidR="009D1D51">
              <w:rPr>
                <w:rFonts w:ascii="Arial" w:eastAsia="Times New Roman" w:hAnsi="Arial" w:cs="Arial"/>
                <w:sz w:val="28"/>
                <w:szCs w:val="28"/>
                <w:lang w:eastAsia="en-GB"/>
              </w:rPr>
              <w:t>0</w:t>
            </w:r>
            <w:r>
              <w:rPr>
                <w:rFonts w:ascii="Arial" w:eastAsia="Times New Roman" w:hAnsi="Arial" w:cs="Arial"/>
                <w:sz w:val="28"/>
                <w:szCs w:val="28"/>
                <w:lang w:eastAsia="en-GB"/>
              </w:rPr>
              <w:t>3</w:t>
            </w:r>
            <w:r w:rsidR="00CC50D7" w:rsidRPr="000E1144">
              <w:rPr>
                <w:rFonts w:ascii="Arial" w:eastAsia="Times New Roman" w:hAnsi="Arial" w:cs="Arial"/>
                <w:sz w:val="28"/>
                <w:szCs w:val="28"/>
                <w:lang w:eastAsia="en-GB"/>
              </w:rPr>
              <w:t>/202</w:t>
            </w:r>
            <w:r w:rsidR="009D1D51">
              <w:rPr>
                <w:rFonts w:ascii="Arial" w:eastAsia="Times New Roman" w:hAnsi="Arial" w:cs="Arial"/>
                <w:sz w:val="28"/>
                <w:szCs w:val="28"/>
                <w:lang w:eastAsia="en-GB"/>
              </w:rPr>
              <w:t>6</w:t>
            </w:r>
          </w:p>
        </w:tc>
        <w:tc>
          <w:tcPr>
            <w:tcW w:w="0" w:type="auto"/>
            <w:tcMar>
              <w:top w:w="15" w:type="dxa"/>
              <w:left w:w="15" w:type="dxa"/>
              <w:bottom w:w="15" w:type="dxa"/>
              <w:right w:w="15" w:type="dxa"/>
            </w:tcMar>
            <w:vAlign w:val="center"/>
            <w:hideMark/>
          </w:tcPr>
          <w:p w14:paraId="07906CDA" w14:textId="77777777" w:rsidR="00CC50D7" w:rsidRPr="000E1144" w:rsidRDefault="00CC50D7" w:rsidP="000E1144">
            <w:pPr>
              <w:spacing w:line="240" w:lineRule="auto"/>
              <w:rPr>
                <w:rFonts w:ascii="Arial" w:eastAsia="Times New Roman" w:hAnsi="Arial" w:cs="Arial"/>
                <w:sz w:val="28"/>
                <w:szCs w:val="28"/>
                <w:lang w:eastAsia="en-GB"/>
              </w:rPr>
            </w:pPr>
            <w:r w:rsidRPr="000E1144">
              <w:rPr>
                <w:rFonts w:ascii="Arial" w:eastAsia="Times New Roman" w:hAnsi="Arial" w:cs="Arial"/>
                <w:sz w:val="28"/>
                <w:szCs w:val="28"/>
                <w:lang w:eastAsia="en-GB"/>
              </w:rPr>
              <w:t xml:space="preserve">  James Pay    </w:t>
            </w:r>
          </w:p>
        </w:tc>
        <w:tc>
          <w:tcPr>
            <w:tcW w:w="0" w:type="auto"/>
            <w:tcMar>
              <w:top w:w="15" w:type="dxa"/>
              <w:left w:w="15" w:type="dxa"/>
              <w:bottom w:w="15" w:type="dxa"/>
              <w:right w:w="15" w:type="dxa"/>
            </w:tcMar>
            <w:vAlign w:val="center"/>
            <w:hideMark/>
          </w:tcPr>
          <w:p w14:paraId="4AAC9B1F" w14:textId="3776DCBE" w:rsidR="00CC50D7" w:rsidRPr="000E1144" w:rsidRDefault="00CC50D7" w:rsidP="000E1144">
            <w:pPr>
              <w:spacing w:line="240" w:lineRule="auto"/>
              <w:rPr>
                <w:rFonts w:ascii="Arial" w:eastAsia="Times New Roman" w:hAnsi="Arial" w:cs="Arial"/>
                <w:sz w:val="28"/>
                <w:szCs w:val="28"/>
                <w:lang w:eastAsia="en-GB"/>
              </w:rPr>
            </w:pPr>
            <w:r w:rsidRPr="000E1144">
              <w:rPr>
                <w:rFonts w:ascii="Arial" w:eastAsia="Times New Roman" w:hAnsi="Arial" w:cs="Arial"/>
                <w:sz w:val="28"/>
                <w:szCs w:val="28"/>
                <w:lang w:eastAsia="en-GB"/>
              </w:rPr>
              <w:t xml:space="preserve">    </w:t>
            </w:r>
            <w:r w:rsidR="00FC3F97">
              <w:rPr>
                <w:rFonts w:ascii="Arial" w:eastAsia="Times New Roman" w:hAnsi="Arial" w:cs="Arial"/>
                <w:sz w:val="28"/>
                <w:szCs w:val="28"/>
                <w:lang w:eastAsia="en-GB"/>
              </w:rPr>
              <w:t>07</w:t>
            </w:r>
            <w:r w:rsidRPr="000E1144">
              <w:rPr>
                <w:rFonts w:ascii="Arial" w:eastAsia="Times New Roman" w:hAnsi="Arial" w:cs="Arial"/>
                <w:sz w:val="28"/>
                <w:szCs w:val="28"/>
                <w:lang w:eastAsia="en-GB"/>
              </w:rPr>
              <w:t>/</w:t>
            </w:r>
            <w:r w:rsidR="009D1D51">
              <w:rPr>
                <w:rFonts w:ascii="Arial" w:eastAsia="Times New Roman" w:hAnsi="Arial" w:cs="Arial"/>
                <w:sz w:val="28"/>
                <w:szCs w:val="28"/>
                <w:lang w:eastAsia="en-GB"/>
              </w:rPr>
              <w:t>0</w:t>
            </w:r>
            <w:r w:rsidR="00FC3F97">
              <w:rPr>
                <w:rFonts w:ascii="Arial" w:eastAsia="Times New Roman" w:hAnsi="Arial" w:cs="Arial"/>
                <w:sz w:val="28"/>
                <w:szCs w:val="28"/>
                <w:lang w:eastAsia="en-GB"/>
              </w:rPr>
              <w:t>3</w:t>
            </w:r>
            <w:r w:rsidRPr="000E1144">
              <w:rPr>
                <w:rFonts w:ascii="Arial" w:eastAsia="Times New Roman" w:hAnsi="Arial" w:cs="Arial"/>
                <w:sz w:val="28"/>
                <w:szCs w:val="28"/>
                <w:lang w:eastAsia="en-GB"/>
              </w:rPr>
              <w:t>/202</w:t>
            </w:r>
            <w:r w:rsidR="009D1D51">
              <w:rPr>
                <w:rFonts w:ascii="Arial" w:eastAsia="Times New Roman" w:hAnsi="Arial" w:cs="Arial"/>
                <w:sz w:val="28"/>
                <w:szCs w:val="28"/>
                <w:lang w:eastAsia="en-GB"/>
              </w:rPr>
              <w:t>7</w:t>
            </w:r>
          </w:p>
        </w:tc>
        <w:tc>
          <w:tcPr>
            <w:tcW w:w="0" w:type="auto"/>
            <w:tcMar>
              <w:top w:w="15" w:type="dxa"/>
              <w:left w:w="15" w:type="dxa"/>
              <w:bottom w:w="15" w:type="dxa"/>
              <w:right w:w="15" w:type="dxa"/>
            </w:tcMar>
            <w:vAlign w:val="center"/>
            <w:hideMark/>
          </w:tcPr>
          <w:p w14:paraId="5AC7C961" w14:textId="77777777" w:rsidR="00CC50D7" w:rsidRPr="000E1144" w:rsidRDefault="00CC50D7" w:rsidP="000E1144">
            <w:pPr>
              <w:spacing w:line="240" w:lineRule="auto"/>
              <w:rPr>
                <w:rFonts w:ascii="Arial" w:eastAsia="Times New Roman" w:hAnsi="Arial" w:cs="Arial"/>
                <w:sz w:val="28"/>
                <w:szCs w:val="28"/>
                <w:lang w:eastAsia="en-GB"/>
              </w:rPr>
            </w:pPr>
            <w:r w:rsidRPr="000E1144">
              <w:rPr>
                <w:rFonts w:ascii="Arial" w:eastAsia="Times New Roman" w:hAnsi="Arial" w:cs="Arial"/>
                <w:sz w:val="28"/>
                <w:szCs w:val="28"/>
                <w:lang w:eastAsia="en-GB"/>
              </w:rPr>
              <w:t xml:space="preserve">      Initial version issued</w:t>
            </w:r>
          </w:p>
        </w:tc>
      </w:tr>
      <w:tr w:rsidR="00CC50D7" w:rsidRPr="000E1144" w14:paraId="33128D63" w14:textId="77777777" w:rsidTr="00747581">
        <w:trPr>
          <w:tblCellSpacing w:w="15" w:type="dxa"/>
        </w:trPr>
        <w:tc>
          <w:tcPr>
            <w:tcW w:w="0" w:type="auto"/>
            <w:tcMar>
              <w:top w:w="15" w:type="dxa"/>
              <w:left w:w="15" w:type="dxa"/>
              <w:bottom w:w="15" w:type="dxa"/>
              <w:right w:w="15" w:type="dxa"/>
            </w:tcMar>
            <w:vAlign w:val="center"/>
            <w:hideMark/>
          </w:tcPr>
          <w:p w14:paraId="43F0822D" w14:textId="77777777" w:rsidR="00CC50D7" w:rsidRPr="000E1144" w:rsidRDefault="00CC50D7" w:rsidP="000E1144">
            <w:pPr>
              <w:spacing w:line="240" w:lineRule="auto"/>
              <w:rPr>
                <w:rFonts w:ascii="Arial" w:eastAsia="Times New Roman" w:hAnsi="Arial" w:cs="Arial"/>
                <w:sz w:val="28"/>
                <w:szCs w:val="28"/>
                <w:lang w:eastAsia="en-GB"/>
              </w:rPr>
            </w:pPr>
          </w:p>
        </w:tc>
        <w:tc>
          <w:tcPr>
            <w:tcW w:w="0" w:type="auto"/>
            <w:tcMar>
              <w:top w:w="15" w:type="dxa"/>
              <w:left w:w="15" w:type="dxa"/>
              <w:bottom w:w="15" w:type="dxa"/>
              <w:right w:w="15" w:type="dxa"/>
            </w:tcMar>
            <w:vAlign w:val="center"/>
            <w:hideMark/>
          </w:tcPr>
          <w:p w14:paraId="7CBED555" w14:textId="77777777" w:rsidR="00CC50D7" w:rsidRPr="000E1144" w:rsidRDefault="00CC50D7" w:rsidP="000E1144">
            <w:pPr>
              <w:spacing w:line="240" w:lineRule="auto"/>
              <w:rPr>
                <w:sz w:val="28"/>
                <w:szCs w:val="28"/>
                <w:lang w:eastAsia="en-GB"/>
              </w:rPr>
            </w:pPr>
          </w:p>
        </w:tc>
        <w:tc>
          <w:tcPr>
            <w:tcW w:w="0" w:type="auto"/>
            <w:tcMar>
              <w:top w:w="15" w:type="dxa"/>
              <w:left w:w="15" w:type="dxa"/>
              <w:bottom w:w="15" w:type="dxa"/>
              <w:right w:w="15" w:type="dxa"/>
            </w:tcMar>
            <w:vAlign w:val="center"/>
            <w:hideMark/>
          </w:tcPr>
          <w:p w14:paraId="400B07AE" w14:textId="77777777" w:rsidR="00CC50D7" w:rsidRPr="000E1144" w:rsidRDefault="00CC50D7" w:rsidP="000E1144">
            <w:pPr>
              <w:spacing w:line="240" w:lineRule="auto"/>
              <w:rPr>
                <w:sz w:val="28"/>
                <w:szCs w:val="28"/>
                <w:lang w:eastAsia="en-GB"/>
              </w:rPr>
            </w:pPr>
          </w:p>
        </w:tc>
        <w:tc>
          <w:tcPr>
            <w:tcW w:w="0" w:type="auto"/>
            <w:tcMar>
              <w:top w:w="15" w:type="dxa"/>
              <w:left w:w="15" w:type="dxa"/>
              <w:bottom w:w="15" w:type="dxa"/>
              <w:right w:w="15" w:type="dxa"/>
            </w:tcMar>
            <w:vAlign w:val="center"/>
            <w:hideMark/>
          </w:tcPr>
          <w:p w14:paraId="023263F9" w14:textId="77777777" w:rsidR="00CC50D7" w:rsidRPr="000E1144" w:rsidRDefault="00CC50D7" w:rsidP="000E1144">
            <w:pPr>
              <w:spacing w:line="240" w:lineRule="auto"/>
              <w:rPr>
                <w:sz w:val="28"/>
                <w:szCs w:val="28"/>
                <w:lang w:eastAsia="en-GB"/>
              </w:rPr>
            </w:pPr>
          </w:p>
        </w:tc>
        <w:tc>
          <w:tcPr>
            <w:tcW w:w="0" w:type="auto"/>
            <w:tcMar>
              <w:top w:w="15" w:type="dxa"/>
              <w:left w:w="15" w:type="dxa"/>
              <w:bottom w:w="15" w:type="dxa"/>
              <w:right w:w="15" w:type="dxa"/>
            </w:tcMar>
            <w:vAlign w:val="center"/>
            <w:hideMark/>
          </w:tcPr>
          <w:p w14:paraId="6231FF0D" w14:textId="77777777" w:rsidR="00CC50D7" w:rsidRPr="000E1144" w:rsidRDefault="00CC50D7" w:rsidP="000E1144">
            <w:pPr>
              <w:spacing w:line="240" w:lineRule="auto"/>
              <w:rPr>
                <w:sz w:val="28"/>
                <w:szCs w:val="28"/>
                <w:lang w:eastAsia="en-GB"/>
              </w:rPr>
            </w:pPr>
          </w:p>
        </w:tc>
      </w:tr>
    </w:tbl>
    <w:p w14:paraId="69C6DC83" w14:textId="77777777" w:rsidR="00CC50D7" w:rsidRPr="000E1144" w:rsidRDefault="000F79EF" w:rsidP="000E1144">
      <w:pPr>
        <w:spacing w:line="240" w:lineRule="auto"/>
        <w:jc w:val="center"/>
        <w:rPr>
          <w:rFonts w:ascii="Arial" w:eastAsia="Times New Roman" w:hAnsi="Arial" w:cs="Arial"/>
          <w:noProof/>
          <w:sz w:val="28"/>
          <w:szCs w:val="28"/>
          <w:lang w:eastAsia="en-GB"/>
        </w:rPr>
      </w:pPr>
      <w:r>
        <w:rPr>
          <w:rFonts w:ascii="Arial" w:eastAsia="Times New Roman" w:hAnsi="Arial" w:cs="Arial"/>
          <w:noProof/>
          <w:sz w:val="28"/>
          <w:szCs w:val="28"/>
          <w:lang w:eastAsia="en-GB"/>
        </w:rPr>
        <w:pict w14:anchorId="024F52CD">
          <v:rect id="_x0000_i1026" alt="" style="width:311.2pt;height:.05pt;mso-width-percent:0;mso-height-percent:0;mso-width-percent:0;mso-height-percent:0" o:hrpct="665" o:hralign="center" o:hrstd="t" o:hr="t" fillcolor="#a0a0a0" stroked="f"/>
        </w:pict>
      </w:r>
    </w:p>
    <w:p w14:paraId="0D068DB8" w14:textId="77777777" w:rsidR="00CC50D7" w:rsidRPr="000E1144" w:rsidRDefault="00CC50D7" w:rsidP="000E1144">
      <w:p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b/>
          <w:bCs/>
          <w:color w:val="000000"/>
          <w:sz w:val="28"/>
          <w:szCs w:val="28"/>
          <w:lang w:eastAsia="en-GB"/>
        </w:rPr>
        <w:t>Approval:</w:t>
      </w:r>
    </w:p>
    <w:p w14:paraId="4F77968C" w14:textId="77777777" w:rsidR="00CC50D7" w:rsidRPr="000E1144" w:rsidRDefault="00CC50D7" w:rsidP="000E1144">
      <w:pPr>
        <w:spacing w:before="100" w:beforeAutospacing="1" w:after="100" w:afterAutospacing="1" w:line="240" w:lineRule="auto"/>
        <w:rPr>
          <w:rFonts w:ascii="Arial" w:eastAsia="Times New Roman" w:hAnsi="Arial" w:cs="Arial"/>
          <w:b/>
          <w:bCs/>
          <w:color w:val="000000"/>
          <w:sz w:val="28"/>
          <w:szCs w:val="28"/>
          <w:lang w:eastAsia="en-GB"/>
        </w:rPr>
      </w:pPr>
      <w:r w:rsidRPr="000E1144">
        <w:rPr>
          <w:rFonts w:ascii="Arial" w:eastAsia="Times New Roman" w:hAnsi="Arial" w:cs="Arial"/>
          <w:color w:val="000000"/>
          <w:sz w:val="28"/>
          <w:szCs w:val="28"/>
          <w:lang w:eastAsia="en-GB"/>
        </w:rPr>
        <w:t>Policy approved by: </w:t>
      </w:r>
      <w:r w:rsidRPr="000E1144">
        <w:rPr>
          <w:rFonts w:ascii="Arial" w:eastAsia="Times New Roman" w:hAnsi="Arial" w:cs="Arial"/>
          <w:b/>
          <w:bCs/>
          <w:color w:val="000000"/>
          <w:sz w:val="28"/>
          <w:szCs w:val="28"/>
          <w:lang w:eastAsia="en-GB"/>
        </w:rPr>
        <w:t xml:space="preserve"> James Daniel Pay - Registered Manager </w:t>
      </w:r>
    </w:p>
    <w:p w14:paraId="39D7565F" w14:textId="36A43FBC" w:rsidR="00CC50D7" w:rsidRPr="000E1144" w:rsidRDefault="00CC50D7" w:rsidP="000E1144">
      <w:pPr>
        <w:spacing w:after="240" w:line="240" w:lineRule="auto"/>
        <w:rPr>
          <w:rFonts w:ascii="Arial" w:eastAsia="Times New Roman" w:hAnsi="Arial" w:cs="Arial"/>
          <w:b/>
          <w:bCs/>
          <w:color w:val="4A4A4A"/>
          <w:kern w:val="0"/>
          <w:sz w:val="28"/>
          <w:szCs w:val="28"/>
          <w14:ligatures w14:val="none"/>
        </w:rPr>
      </w:pPr>
      <w:r w:rsidRPr="000E1144">
        <w:rPr>
          <w:rFonts w:ascii="Arial" w:eastAsia="Times New Roman" w:hAnsi="Arial" w:cs="Arial"/>
          <w:color w:val="000000"/>
          <w:sz w:val="28"/>
          <w:szCs w:val="28"/>
          <w:lang w:eastAsia="en-GB"/>
        </w:rPr>
        <w:br/>
      </w:r>
      <w:r w:rsidRPr="000E1144">
        <w:rPr>
          <w:rFonts w:ascii="Arial" w:eastAsia="Times New Roman" w:hAnsi="Arial" w:cs="Arial"/>
          <w:b/>
          <w:bCs/>
          <w:noProof/>
          <w:color w:val="4A4A4A"/>
          <w:kern w:val="0"/>
          <w:sz w:val="28"/>
          <w:szCs w:val="28"/>
        </w:rPr>
        <mc:AlternateContent>
          <mc:Choice Requires="wpi">
            <w:drawing>
              <wp:anchor distT="0" distB="0" distL="114300" distR="114300" simplePos="0" relativeHeight="251661312" behindDoc="0" locked="0" layoutInCell="1" allowOverlap="1" wp14:anchorId="47E31505" wp14:editId="6DAA321C">
                <wp:simplePos x="0" y="0"/>
                <wp:positionH relativeFrom="column">
                  <wp:posOffset>539387</wp:posOffset>
                </wp:positionH>
                <wp:positionV relativeFrom="paragraph">
                  <wp:posOffset>-274230</wp:posOffset>
                </wp:positionV>
                <wp:extent cx="1178280" cy="739080"/>
                <wp:effectExtent l="38100" t="38100" r="0" b="36195"/>
                <wp:wrapNone/>
                <wp:docPr id="1769554728" name="Ink 13"/>
                <wp:cNvGraphicFramePr/>
                <a:graphic xmlns:a="http://schemas.openxmlformats.org/drawingml/2006/main">
                  <a:graphicData uri="http://schemas.microsoft.com/office/word/2010/wordprocessingInk">
                    <w14:contentPart bwMode="auto" r:id="rId16">
                      <w14:nvContentPartPr>
                        <w14:cNvContentPartPr/>
                      </w14:nvContentPartPr>
                      <w14:xfrm>
                        <a:off x="0" y="0"/>
                        <a:ext cx="1178280" cy="739080"/>
                      </w14:xfrm>
                    </w14:contentPart>
                  </a:graphicData>
                </a:graphic>
              </wp:anchor>
            </w:drawing>
          </mc:Choice>
          <mc:Fallback>
            <w:pict>
              <v:shapetype w14:anchorId="548060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3" o:spid="_x0000_s1026" type="#_x0000_t75" style="position:absolute;margin-left:41.25pt;margin-top:-22.8pt;width:95.25pt;height:60.6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">
                <v:imagedata r:id="rId17" o:title=""/>
              </v:shape>
            </w:pict>
          </mc:Fallback>
        </mc:AlternateContent>
      </w:r>
      <w:r w:rsidRPr="000E1144">
        <w:rPr>
          <w:rFonts w:ascii="Arial" w:eastAsia="Times New Roman" w:hAnsi="Arial" w:cs="Arial"/>
          <w:b/>
          <w:bCs/>
          <w:color w:val="4A4A4A"/>
          <w:kern w:val="0"/>
          <w:sz w:val="28"/>
          <w:szCs w:val="28"/>
          <w14:ligatures w14:val="none"/>
        </w:rPr>
        <w:t>Signed: ................................. (</w:t>
      </w:r>
      <w:r w:rsidR="009D1D51">
        <w:rPr>
          <w:rFonts w:ascii="Arial" w:eastAsia="Times New Roman" w:hAnsi="Arial" w:cs="Arial"/>
          <w:b/>
          <w:bCs/>
          <w:color w:val="4A4A4A"/>
          <w:kern w:val="0"/>
          <w:sz w:val="28"/>
          <w:szCs w:val="28"/>
          <w14:ligatures w14:val="none"/>
        </w:rPr>
        <w:t xml:space="preserve">Registered </w:t>
      </w:r>
      <w:r w:rsidRPr="000E1144">
        <w:rPr>
          <w:rFonts w:ascii="Arial" w:eastAsia="Times New Roman" w:hAnsi="Arial" w:cs="Arial"/>
          <w:b/>
          <w:bCs/>
          <w:color w:val="4A4A4A"/>
          <w:kern w:val="0"/>
          <w:sz w:val="28"/>
          <w:szCs w:val="28"/>
          <w14:ligatures w14:val="none"/>
        </w:rPr>
        <w:t xml:space="preserve">MANAGER) </w:t>
      </w:r>
    </w:p>
    <w:p w14:paraId="1519485D" w14:textId="3F0731A1" w:rsidR="00CC50D7" w:rsidRPr="000E1144" w:rsidRDefault="00CC50D7" w:rsidP="000E1144">
      <w:p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Date: </w:t>
      </w:r>
      <w:r w:rsidR="00FC3F97">
        <w:rPr>
          <w:rFonts w:ascii="Arial" w:eastAsia="Times New Roman" w:hAnsi="Arial" w:cs="Arial"/>
          <w:b/>
          <w:bCs/>
          <w:color w:val="000000"/>
          <w:sz w:val="28"/>
          <w:szCs w:val="28"/>
          <w:lang w:eastAsia="en-GB"/>
        </w:rPr>
        <w:t>07</w:t>
      </w:r>
      <w:r w:rsidRPr="000E1144">
        <w:rPr>
          <w:rFonts w:ascii="Arial" w:eastAsia="Times New Roman" w:hAnsi="Arial" w:cs="Arial"/>
          <w:b/>
          <w:bCs/>
          <w:color w:val="000000"/>
          <w:sz w:val="28"/>
          <w:szCs w:val="28"/>
          <w:lang w:eastAsia="en-GB"/>
        </w:rPr>
        <w:t>/</w:t>
      </w:r>
      <w:r w:rsidR="009D1D51">
        <w:rPr>
          <w:rFonts w:ascii="Arial" w:eastAsia="Times New Roman" w:hAnsi="Arial" w:cs="Arial"/>
          <w:b/>
          <w:bCs/>
          <w:color w:val="000000"/>
          <w:sz w:val="28"/>
          <w:szCs w:val="28"/>
          <w:lang w:eastAsia="en-GB"/>
        </w:rPr>
        <w:t>0</w:t>
      </w:r>
      <w:r w:rsidR="00FC3F97">
        <w:rPr>
          <w:rFonts w:ascii="Arial" w:eastAsia="Times New Roman" w:hAnsi="Arial" w:cs="Arial"/>
          <w:b/>
          <w:bCs/>
          <w:color w:val="000000"/>
          <w:sz w:val="28"/>
          <w:szCs w:val="28"/>
          <w:lang w:eastAsia="en-GB"/>
        </w:rPr>
        <w:t>3</w:t>
      </w:r>
      <w:r w:rsidRPr="000E1144">
        <w:rPr>
          <w:rFonts w:ascii="Arial" w:eastAsia="Times New Roman" w:hAnsi="Arial" w:cs="Arial"/>
          <w:b/>
          <w:bCs/>
          <w:color w:val="000000"/>
          <w:sz w:val="28"/>
          <w:szCs w:val="28"/>
          <w:lang w:eastAsia="en-GB"/>
        </w:rPr>
        <w:t>/202</w:t>
      </w:r>
      <w:r w:rsidR="009D1D51">
        <w:rPr>
          <w:rFonts w:ascii="Arial" w:eastAsia="Times New Roman" w:hAnsi="Arial" w:cs="Arial"/>
          <w:b/>
          <w:bCs/>
          <w:color w:val="000000"/>
          <w:sz w:val="28"/>
          <w:szCs w:val="28"/>
          <w:lang w:eastAsia="en-GB"/>
        </w:rPr>
        <w:t>6</w:t>
      </w:r>
    </w:p>
    <w:p w14:paraId="05F9E710" w14:textId="77777777" w:rsidR="00CC50D7" w:rsidRPr="000E1144" w:rsidRDefault="000F79EF" w:rsidP="000E1144">
      <w:pPr>
        <w:spacing w:line="240" w:lineRule="auto"/>
        <w:jc w:val="center"/>
        <w:rPr>
          <w:rFonts w:ascii="Arial" w:eastAsia="Times New Roman" w:hAnsi="Arial" w:cs="Arial"/>
          <w:noProof/>
          <w:sz w:val="28"/>
          <w:szCs w:val="28"/>
          <w:lang w:eastAsia="en-GB"/>
        </w:rPr>
      </w:pPr>
      <w:r>
        <w:rPr>
          <w:rFonts w:ascii="Arial" w:eastAsia="Times New Roman" w:hAnsi="Arial" w:cs="Arial"/>
          <w:noProof/>
          <w:sz w:val="28"/>
          <w:szCs w:val="28"/>
          <w:lang w:eastAsia="en-GB"/>
        </w:rPr>
        <w:pict w14:anchorId="4547C095">
          <v:rect id="_x0000_i1025" alt="" style="width:311.2pt;height:.05pt;mso-width-percent:0;mso-height-percent:0;mso-width-percent:0;mso-height-percent:0" o:hrpct="665" o:hralign="center" o:hrstd="t" o:hr="t" fillcolor="#a0a0a0" stroked="f"/>
        </w:pict>
      </w:r>
    </w:p>
    <w:p w14:paraId="11620152" w14:textId="77777777" w:rsidR="00CC50D7" w:rsidRPr="000E1144" w:rsidRDefault="00CC50D7" w:rsidP="000E1144">
      <w:p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b/>
          <w:bCs/>
          <w:color w:val="000000"/>
          <w:sz w:val="28"/>
          <w:szCs w:val="28"/>
          <w:lang w:eastAsia="en-GB"/>
        </w:rPr>
        <w:t>Document Control:</w:t>
      </w:r>
    </w:p>
    <w:p w14:paraId="77D97250" w14:textId="77777777" w:rsidR="00CC50D7" w:rsidRPr="000E1144" w:rsidRDefault="00CC50D7" w:rsidP="000E1144">
      <w:pPr>
        <w:numPr>
          <w:ilvl w:val="0"/>
          <w:numId w:val="78"/>
        </w:numPr>
        <w:spacing w:before="100" w:beforeAutospacing="1" w:after="100" w:afterAutospacing="1" w:line="240" w:lineRule="auto"/>
        <w:rPr>
          <w:rFonts w:ascii="Arial" w:eastAsia="Times New Roman" w:hAnsi="Arial" w:cs="Arial"/>
          <w:color w:val="000000"/>
          <w:sz w:val="28"/>
          <w:szCs w:val="28"/>
          <w:lang w:eastAsia="en-GB"/>
        </w:rPr>
      </w:pPr>
      <w:r w:rsidRPr="000E1144">
        <w:rPr>
          <w:rFonts w:ascii="Arial" w:eastAsia="Times New Roman" w:hAnsi="Arial" w:cs="Arial"/>
          <w:color w:val="000000"/>
          <w:sz w:val="28"/>
          <w:szCs w:val="28"/>
          <w:lang w:eastAsia="en-GB"/>
        </w:rPr>
        <w:t>This document is a controlled policy. Once printed or downloaded, it becomes an uncontrolled copy and may not reflect the latest version. Please refer to the master version stored on the [policy management system / office file / care management software] for current policy.</w:t>
      </w:r>
    </w:p>
    <w:p w14:paraId="79B10E51" w14:textId="77777777" w:rsidR="00CC50D7" w:rsidRPr="000E1144" w:rsidRDefault="00CC50D7" w:rsidP="000E1144">
      <w:pPr>
        <w:autoSpaceDE w:val="0"/>
        <w:autoSpaceDN w:val="0"/>
        <w:adjustRightInd w:val="0"/>
        <w:spacing w:after="213" w:line="240" w:lineRule="auto"/>
        <w:ind w:left="960" w:hanging="480"/>
        <w:rPr>
          <w:rFonts w:ascii="Arial" w:eastAsia="MS Gothic" w:hAnsi="Arial" w:cs="Arial"/>
          <w:color w:val="000000" w:themeColor="text1"/>
          <w:kern w:val="0"/>
          <w:sz w:val="28"/>
          <w:szCs w:val="28"/>
          <w:u w:color="000000"/>
        </w:rPr>
      </w:pPr>
    </w:p>
    <w:p w14:paraId="1EE636A9" w14:textId="537C3698" w:rsidR="005A2B72" w:rsidRPr="000E1144" w:rsidRDefault="005A2B72" w:rsidP="000E1144">
      <w:pPr>
        <w:autoSpaceDE w:val="0"/>
        <w:autoSpaceDN w:val="0"/>
        <w:adjustRightInd w:val="0"/>
        <w:spacing w:after="213" w:line="240" w:lineRule="auto"/>
        <w:rPr>
          <w:rFonts w:ascii="Arial" w:eastAsia="MS Gothic" w:hAnsi="Arial" w:cs="Arial"/>
          <w:color w:val="000000" w:themeColor="text1"/>
          <w:kern w:val="0"/>
          <w:sz w:val="28"/>
          <w:szCs w:val="28"/>
          <w:u w:color="000000"/>
        </w:rPr>
      </w:pPr>
    </w:p>
    <w:p w14:paraId="0BAE8C24" w14:textId="77777777" w:rsidR="005A2B72" w:rsidRPr="000E1144" w:rsidRDefault="005A2B72" w:rsidP="000E1144">
      <w:pPr>
        <w:autoSpaceDE w:val="0"/>
        <w:autoSpaceDN w:val="0"/>
        <w:adjustRightInd w:val="0"/>
        <w:spacing w:after="213" w:line="240" w:lineRule="auto"/>
        <w:rPr>
          <w:rFonts w:ascii="Arial" w:hAnsi="Arial" w:cs="Arial"/>
          <w:b/>
          <w:bCs/>
          <w:color w:val="000000" w:themeColor="text1"/>
          <w:kern w:val="0"/>
          <w:sz w:val="28"/>
          <w:szCs w:val="28"/>
          <w:u w:color="000000"/>
        </w:rPr>
      </w:pPr>
    </w:p>
    <w:p w14:paraId="3AB6FC56" w14:textId="77777777" w:rsidR="00B114FC" w:rsidRPr="000E1144" w:rsidRDefault="00B114FC" w:rsidP="000E1144">
      <w:pPr>
        <w:autoSpaceDE w:val="0"/>
        <w:autoSpaceDN w:val="0"/>
        <w:adjustRightInd w:val="0"/>
        <w:spacing w:after="213" w:line="240" w:lineRule="auto"/>
        <w:rPr>
          <w:rFonts w:ascii="Arial" w:hAnsi="Arial" w:cs="Arial"/>
          <w:b/>
          <w:bCs/>
          <w:color w:val="000000" w:themeColor="text1"/>
          <w:kern w:val="0"/>
          <w:sz w:val="28"/>
          <w:szCs w:val="28"/>
          <w:u w:color="000000"/>
        </w:rPr>
      </w:pPr>
    </w:p>
    <w:p w14:paraId="3E817858" w14:textId="77777777" w:rsidR="00B114FC" w:rsidRPr="000E1144" w:rsidRDefault="00B114FC" w:rsidP="000E1144">
      <w:pPr>
        <w:autoSpaceDE w:val="0"/>
        <w:autoSpaceDN w:val="0"/>
        <w:adjustRightInd w:val="0"/>
        <w:spacing w:after="213" w:line="240" w:lineRule="auto"/>
        <w:rPr>
          <w:rFonts w:ascii="Arial" w:hAnsi="Arial" w:cs="Arial"/>
          <w:b/>
          <w:bCs/>
          <w:color w:val="000000" w:themeColor="text1"/>
          <w:kern w:val="0"/>
          <w:sz w:val="28"/>
          <w:szCs w:val="28"/>
          <w:u w:color="000000"/>
        </w:rPr>
      </w:pPr>
    </w:p>
    <w:p w14:paraId="01C3590C" w14:textId="77777777" w:rsidR="00B114FC" w:rsidRPr="000E1144" w:rsidRDefault="00B114FC" w:rsidP="000E1144">
      <w:pPr>
        <w:autoSpaceDE w:val="0"/>
        <w:autoSpaceDN w:val="0"/>
        <w:adjustRightInd w:val="0"/>
        <w:spacing w:after="213" w:line="240" w:lineRule="auto"/>
        <w:rPr>
          <w:rFonts w:ascii="Arial" w:hAnsi="Arial" w:cs="Arial"/>
          <w:b/>
          <w:bCs/>
          <w:color w:val="000000" w:themeColor="text1"/>
          <w:kern w:val="0"/>
          <w:sz w:val="28"/>
          <w:szCs w:val="28"/>
          <w:u w:color="000000"/>
        </w:rPr>
      </w:pPr>
    </w:p>
    <w:p w14:paraId="1A04948A" w14:textId="77777777" w:rsidR="00B114FC" w:rsidRPr="000E1144" w:rsidRDefault="00B114FC" w:rsidP="000E1144">
      <w:pPr>
        <w:autoSpaceDE w:val="0"/>
        <w:autoSpaceDN w:val="0"/>
        <w:adjustRightInd w:val="0"/>
        <w:spacing w:after="213" w:line="240" w:lineRule="auto"/>
        <w:rPr>
          <w:rFonts w:ascii="Arial" w:hAnsi="Arial" w:cs="Arial"/>
          <w:b/>
          <w:bCs/>
          <w:color w:val="000000" w:themeColor="text1"/>
          <w:kern w:val="0"/>
          <w:sz w:val="28"/>
          <w:szCs w:val="28"/>
          <w:u w:color="000000"/>
        </w:rPr>
      </w:pPr>
    </w:p>
    <w:p w14:paraId="248143FB" w14:textId="77777777" w:rsidR="00B114FC" w:rsidRPr="000E1144" w:rsidRDefault="00B114FC" w:rsidP="000E1144">
      <w:pPr>
        <w:autoSpaceDE w:val="0"/>
        <w:autoSpaceDN w:val="0"/>
        <w:adjustRightInd w:val="0"/>
        <w:spacing w:after="213" w:line="240" w:lineRule="auto"/>
        <w:rPr>
          <w:rFonts w:ascii="Arial" w:hAnsi="Arial" w:cs="Arial"/>
          <w:b/>
          <w:bCs/>
          <w:color w:val="000000" w:themeColor="text1"/>
          <w:kern w:val="0"/>
          <w:sz w:val="28"/>
          <w:szCs w:val="28"/>
          <w:u w:color="000000"/>
        </w:rPr>
      </w:pPr>
    </w:p>
    <w:p w14:paraId="0B2D59F5" w14:textId="77777777" w:rsidR="00B114FC" w:rsidRPr="000E1144" w:rsidRDefault="00B114FC" w:rsidP="000E1144">
      <w:pPr>
        <w:autoSpaceDE w:val="0"/>
        <w:autoSpaceDN w:val="0"/>
        <w:adjustRightInd w:val="0"/>
        <w:spacing w:after="213" w:line="240" w:lineRule="auto"/>
        <w:rPr>
          <w:rFonts w:ascii="Arial" w:hAnsi="Arial" w:cs="Arial"/>
          <w:b/>
          <w:bCs/>
          <w:color w:val="000000" w:themeColor="text1"/>
          <w:kern w:val="0"/>
          <w:sz w:val="28"/>
          <w:szCs w:val="28"/>
          <w:u w:color="000000"/>
        </w:rPr>
      </w:pPr>
    </w:p>
    <w:p w14:paraId="5B942827" w14:textId="6B51C31C" w:rsidR="005A2B72" w:rsidRPr="000E1144" w:rsidRDefault="005A2B72" w:rsidP="000E1144">
      <w:pPr>
        <w:pStyle w:val="ListParagraph"/>
        <w:numPr>
          <w:ilvl w:val="0"/>
          <w:numId w:val="76"/>
        </w:numPr>
        <w:autoSpaceDE w:val="0"/>
        <w:autoSpaceDN w:val="0"/>
        <w:adjustRightInd w:val="0"/>
        <w:spacing w:after="213" w:line="240" w:lineRule="auto"/>
        <w:rPr>
          <w:rFonts w:ascii="Arial" w:hAnsi="Arial" w:cs="Arial"/>
          <w:b/>
          <w:bCs/>
          <w:color w:val="000000" w:themeColor="text1"/>
          <w:kern w:val="0"/>
          <w:sz w:val="28"/>
          <w:szCs w:val="28"/>
          <w:u w:color="000000"/>
        </w:rPr>
      </w:pPr>
      <w:r w:rsidRPr="000E1144">
        <w:rPr>
          <w:rFonts w:ascii="Arial" w:hAnsi="Arial" w:cs="Arial"/>
          <w:b/>
          <w:bCs/>
          <w:color w:val="000000" w:themeColor="text1"/>
          <w:kern w:val="0"/>
          <w:sz w:val="28"/>
          <w:szCs w:val="28"/>
          <w:u w:color="000000"/>
        </w:rPr>
        <w:t xml:space="preserve">APPENDIX 1- Raising a Concern Flow chart. </w:t>
      </w:r>
    </w:p>
    <w:p w14:paraId="6C95802E"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3E635B06"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Safeguarding concern identified            │</w:t>
      </w:r>
    </w:p>
    <w:p w14:paraId="04A7C7D4"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(staff / family / service user / other)    │</w:t>
      </w:r>
    </w:p>
    <w:p w14:paraId="33A9D0E8"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14C0134D"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27B11B3C"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506E915B"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Is the person in immediate danger?         │</w:t>
      </w:r>
    </w:p>
    <w:p w14:paraId="3CCB319E"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5A3B40E8"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 YES                          ↓ NO</w:t>
      </w:r>
    </w:p>
    <w:p w14:paraId="2E35DB33"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w:t>
      </w:r>
    </w:p>
    <w:p w14:paraId="632701FA"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Call 999 immediately  │     │ Record concern factually            │</w:t>
      </w:r>
    </w:p>
    <w:p w14:paraId="6A83B47A" w14:textId="3CBFA8C6"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(Police/Ambulance)    │     │ (no opinion or assumptions)      │</w:t>
      </w:r>
    </w:p>
    <w:p w14:paraId="59AF924C"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w:t>
      </w:r>
    </w:p>
    <w:p w14:paraId="3F8C4F9E"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                          ↓</w:t>
      </w:r>
    </w:p>
    <w:p w14:paraId="04D72A5B"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w:t>
      </w:r>
    </w:p>
    <w:p w14:paraId="4D80A340"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Ensure person is safe        │  │ Report immediately to        │</w:t>
      </w:r>
    </w:p>
    <w:p w14:paraId="5B039EF2" w14:textId="0F8E4563"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and supported                </w:t>
      </w:r>
      <w:r>
        <w:rPr>
          <w:rFonts w:ascii="Arial" w:hAnsi="Arial" w:cs="Arial"/>
          <w:b/>
          <w:bCs/>
          <w:color w:val="000000" w:themeColor="text1"/>
          <w:kern w:val="0"/>
          <w:sz w:val="20"/>
          <w:szCs w:val="20"/>
        </w:rPr>
        <w:t xml:space="preserve">    </w:t>
      </w:r>
      <w:r w:rsidRPr="001A13FB">
        <w:rPr>
          <w:rFonts w:ascii="Arial" w:hAnsi="Arial" w:cs="Arial"/>
          <w:b/>
          <w:bCs/>
          <w:color w:val="000000" w:themeColor="text1"/>
          <w:kern w:val="0"/>
          <w:sz w:val="20"/>
          <w:szCs w:val="20"/>
        </w:rPr>
        <w:t xml:space="preserve">│  │ </w:t>
      </w:r>
      <w:r>
        <w:rPr>
          <w:rFonts w:ascii="Arial" w:hAnsi="Arial" w:cs="Arial"/>
          <w:b/>
          <w:bCs/>
          <w:color w:val="000000" w:themeColor="text1"/>
          <w:kern w:val="0"/>
          <w:sz w:val="20"/>
          <w:szCs w:val="20"/>
        </w:rPr>
        <w:t xml:space="preserve"> </w:t>
      </w:r>
      <w:r w:rsidRPr="001A13FB">
        <w:rPr>
          <w:rFonts w:ascii="Arial" w:hAnsi="Arial" w:cs="Arial"/>
          <w:b/>
          <w:bCs/>
          <w:color w:val="000000" w:themeColor="text1"/>
          <w:kern w:val="0"/>
          <w:sz w:val="20"/>
          <w:szCs w:val="20"/>
        </w:rPr>
        <w:t>Registered Manager           │</w:t>
      </w:r>
    </w:p>
    <w:p w14:paraId="34F59BCE"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w:t>
      </w:r>
    </w:p>
    <w:p w14:paraId="4D670B45"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                          ↓</w:t>
      </w:r>
    </w:p>
    <w:p w14:paraId="05284351"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74AB2774"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 Registered Manager reviews concern         │</w:t>
      </w:r>
    </w:p>
    <w:p w14:paraId="651593B6"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07D08FA7"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6723A7AC"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5486FD19" w14:textId="688AC686" w:rsid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 Does this meet safeguarding threshold?     │</w:t>
      </w:r>
    </w:p>
    <w:p w14:paraId="2393077F" w14:textId="77777777" w:rsid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p>
    <w:p w14:paraId="3BBCC403" w14:textId="77777777" w:rsid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p>
    <w:p w14:paraId="60BDB30C"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p>
    <w:p w14:paraId="39E0A686"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 YES                      ↓ NO</w:t>
      </w:r>
    </w:p>
    <w:p w14:paraId="7A6122F7"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w:t>
      </w:r>
    </w:p>
    <w:p w14:paraId="7B875816"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Refer to Local Authority         │   │ Manage internally (e.g.      │</w:t>
      </w:r>
    </w:p>
    <w:p w14:paraId="124B35A9"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Safeguarding Team                │   │ complaint / care review)     │</w:t>
      </w:r>
    </w:p>
    <w:p w14:paraId="6A565CFF"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w:t>
      </w:r>
    </w:p>
    <w:p w14:paraId="0E3AA338"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7A944321"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24E03423"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Consider notifying:                        │</w:t>
      </w:r>
    </w:p>
    <w:p w14:paraId="483CF2F6"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 CQC (if notifiable)                     │</w:t>
      </w:r>
    </w:p>
    <w:p w14:paraId="6541B5CF"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 GP / Social Worker                      │</w:t>
      </w:r>
    </w:p>
    <w:p w14:paraId="24E8BC5D"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0F8F006C"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7C0FF165"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0AAC9872"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Implement immediate risk management        │</w:t>
      </w:r>
    </w:p>
    <w:p w14:paraId="1A60FE7F"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(update care plan / reduce risk)           │</w:t>
      </w:r>
    </w:p>
    <w:p w14:paraId="161000A4"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7EF55762"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25265991"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4B46D908"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Record all actions and decisions clearly   │</w:t>
      </w:r>
    </w:p>
    <w:p w14:paraId="7800DB13"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53E15991"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0735FEA6"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3D76DA28"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Ongoing monitoring and review              │</w:t>
      </w:r>
    </w:p>
    <w:p w14:paraId="139BFEAF"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6286445B"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xml:space="preserve">                  ↓</w:t>
      </w:r>
    </w:p>
    <w:p w14:paraId="53F94D85"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1E1FC7D4" w14:textId="77777777" w:rsidR="001A13FB"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 Learning and service improvement           │</w:t>
      </w:r>
    </w:p>
    <w:p w14:paraId="4EB4BCA9" w14:textId="4441C1B1" w:rsidR="005A2B72" w:rsidRPr="001A13FB" w:rsidRDefault="001A13FB" w:rsidP="001A13FB">
      <w:pPr>
        <w:autoSpaceDE w:val="0"/>
        <w:autoSpaceDN w:val="0"/>
        <w:adjustRightInd w:val="0"/>
        <w:spacing w:after="213" w:line="240" w:lineRule="auto"/>
        <w:rPr>
          <w:rFonts w:ascii="Arial" w:hAnsi="Arial" w:cs="Arial"/>
          <w:b/>
          <w:bCs/>
          <w:color w:val="000000" w:themeColor="text1"/>
          <w:kern w:val="0"/>
          <w:sz w:val="20"/>
          <w:szCs w:val="20"/>
        </w:rPr>
      </w:pPr>
      <w:r w:rsidRPr="001A13FB">
        <w:rPr>
          <w:rFonts w:ascii="Arial" w:hAnsi="Arial" w:cs="Arial"/>
          <w:b/>
          <w:bCs/>
          <w:color w:val="000000" w:themeColor="text1"/>
          <w:kern w:val="0"/>
          <w:sz w:val="20"/>
          <w:szCs w:val="20"/>
        </w:rPr>
        <w:t>└────────────────────────────────────────────┘</w:t>
      </w:r>
    </w:p>
    <w:p w14:paraId="1F654076" w14:textId="77777777" w:rsidR="005A2B72" w:rsidRPr="000E1144" w:rsidRDefault="005A2B72" w:rsidP="000E1144">
      <w:pPr>
        <w:autoSpaceDE w:val="0"/>
        <w:autoSpaceDN w:val="0"/>
        <w:adjustRightInd w:val="0"/>
        <w:spacing w:after="213" w:line="240" w:lineRule="auto"/>
        <w:rPr>
          <w:rFonts w:ascii="Arial" w:hAnsi="Arial" w:cs="Arial"/>
          <w:b/>
          <w:bCs/>
          <w:color w:val="000000" w:themeColor="text1"/>
          <w:kern w:val="0"/>
          <w:sz w:val="28"/>
          <w:szCs w:val="28"/>
        </w:rPr>
      </w:pPr>
    </w:p>
    <w:p w14:paraId="4E2C17CB" w14:textId="77777777" w:rsidR="008F3985" w:rsidRDefault="008F3985" w:rsidP="000E1144">
      <w:pPr>
        <w:autoSpaceDE w:val="0"/>
        <w:autoSpaceDN w:val="0"/>
        <w:adjustRightInd w:val="0"/>
        <w:spacing w:after="213" w:line="240" w:lineRule="auto"/>
        <w:rPr>
          <w:rFonts w:ascii="Arial" w:hAnsi="Arial" w:cs="Arial"/>
          <w:b/>
          <w:bCs/>
          <w:color w:val="000000" w:themeColor="text1"/>
          <w:kern w:val="0"/>
          <w:sz w:val="28"/>
          <w:szCs w:val="28"/>
        </w:rPr>
      </w:pPr>
    </w:p>
    <w:p w14:paraId="029BD2A0" w14:textId="6ACCCEF2" w:rsidR="00F9509A" w:rsidRPr="000E1144" w:rsidRDefault="00B114FC" w:rsidP="000E1144">
      <w:pPr>
        <w:autoSpaceDE w:val="0"/>
        <w:autoSpaceDN w:val="0"/>
        <w:adjustRightInd w:val="0"/>
        <w:spacing w:after="213" w:line="240" w:lineRule="auto"/>
        <w:rPr>
          <w:rFonts w:ascii="Arial" w:hAnsi="Arial" w:cs="Arial"/>
          <w:color w:val="000000" w:themeColor="text1"/>
          <w:kern w:val="0"/>
          <w:sz w:val="28"/>
          <w:szCs w:val="28"/>
        </w:rPr>
      </w:pPr>
      <w:r w:rsidRPr="000E1144">
        <w:rPr>
          <w:rFonts w:ascii="Arial" w:hAnsi="Arial" w:cs="Arial"/>
          <w:b/>
          <w:bCs/>
          <w:color w:val="000000" w:themeColor="text1"/>
          <w:kern w:val="0"/>
          <w:sz w:val="28"/>
          <w:szCs w:val="28"/>
        </w:rPr>
        <w:t>17</w:t>
      </w:r>
      <w:r w:rsidR="00F9509A" w:rsidRPr="000E1144">
        <w:rPr>
          <w:rFonts w:ascii="Arial" w:hAnsi="Arial" w:cs="Arial"/>
          <w:b/>
          <w:bCs/>
          <w:color w:val="000000" w:themeColor="text1"/>
          <w:kern w:val="0"/>
          <w:sz w:val="28"/>
          <w:szCs w:val="28"/>
        </w:rPr>
        <w:t>.</w:t>
      </w:r>
      <w:r w:rsidR="00F9509A" w:rsidRPr="000E1144">
        <w:rPr>
          <w:rFonts w:ascii="Arial" w:hAnsi="Arial" w:cs="Arial"/>
          <w:color w:val="000000" w:themeColor="text1"/>
          <w:kern w:val="0"/>
          <w:sz w:val="28"/>
          <w:szCs w:val="28"/>
        </w:rPr>
        <w:t xml:space="preserve">    </w:t>
      </w:r>
      <w:r w:rsidR="00F9509A" w:rsidRPr="000E1144">
        <w:rPr>
          <w:rFonts w:ascii="Arial" w:hAnsi="Arial" w:cs="Arial"/>
          <w:b/>
          <w:bCs/>
          <w:color w:val="000000" w:themeColor="text1"/>
          <w:kern w:val="0"/>
          <w:sz w:val="28"/>
          <w:szCs w:val="28"/>
        </w:rPr>
        <w:t>Appendix 2 - Raising a Safeguarding Adult Concern Checklist:</w:t>
      </w:r>
    </w:p>
    <w:tbl>
      <w:tblPr>
        <w:tblW w:w="13071" w:type="dxa"/>
        <w:tblInd w:w="-861"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6596"/>
        <w:gridCol w:w="6475"/>
      </w:tblGrid>
      <w:tr w:rsidR="00B114FC" w:rsidRPr="000E1144" w14:paraId="26A08717" w14:textId="77777777" w:rsidTr="00F9509A">
        <w:tc>
          <w:tcPr>
            <w:tcW w:w="13071" w:type="dxa"/>
            <w:gridSpan w:val="2"/>
            <w:tcBorders>
              <w:top w:val="single" w:sz="8" w:space="0" w:color="000000"/>
              <w:left w:val="single" w:sz="8" w:space="0" w:color="000000"/>
              <w:bottom w:val="single" w:sz="8" w:space="0" w:color="000000"/>
              <w:right w:val="single" w:sz="8" w:space="0" w:color="000000"/>
            </w:tcBorders>
            <w:tcMar>
              <w:top w:w="144" w:type="nil"/>
              <w:right w:w="144" w:type="nil"/>
            </w:tcMar>
          </w:tcPr>
          <w:p w14:paraId="2EEBFAD3"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This checklist is to assist you to have the right information when you are raising a safeguarding adult concern. We know that it is often a stressful conversation and you may forget vital information when you make the call. Do not worry if you do not have all the information below. Concerns will always be considered when some of this information is not available.</w:t>
            </w:r>
          </w:p>
        </w:tc>
      </w:tr>
      <w:tr w:rsidR="00B114FC" w:rsidRPr="000E1144" w14:paraId="1A02B1E1"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shd w:val="clear" w:color="auto" w:fill="354257"/>
            <w:tcMar>
              <w:top w:w="144" w:type="nil"/>
              <w:right w:w="144" w:type="nil"/>
            </w:tcMar>
          </w:tcPr>
          <w:p w14:paraId="776B529F"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c>
          <w:tcPr>
            <w:tcW w:w="6475" w:type="dxa"/>
            <w:tcBorders>
              <w:top w:val="none" w:sz="6" w:space="0" w:color="auto"/>
              <w:left w:val="none" w:sz="6" w:space="0" w:color="auto"/>
              <w:bottom w:val="single" w:sz="8" w:space="0" w:color="000000"/>
              <w:right w:val="single" w:sz="8" w:space="0" w:color="000000"/>
            </w:tcBorders>
            <w:shd w:val="clear" w:color="auto" w:fill="354257"/>
            <w:tcMar>
              <w:top w:w="144" w:type="nil"/>
              <w:right w:w="144" w:type="nil"/>
            </w:tcMar>
          </w:tcPr>
          <w:p w14:paraId="6B4D92B9"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66F52F18"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746EC327"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Name of alerting person (You can remain anonymous)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584194C5"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6DD90C43"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671C8A47"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Contact details of alerting person</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4CF1A879"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2C37F55F"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3AB84C2B"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Relationship to Victim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4B4EE1C4"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1CDFCFFE"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79CCF6D4"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Organisation of alerting person</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4726217F"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392F3DEE"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shd w:val="clear" w:color="auto" w:fill="354257"/>
            <w:tcMar>
              <w:top w:w="144" w:type="nil"/>
              <w:right w:w="144" w:type="nil"/>
            </w:tcMar>
          </w:tcPr>
          <w:p w14:paraId="513B085B"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c>
          <w:tcPr>
            <w:tcW w:w="6475" w:type="dxa"/>
            <w:tcBorders>
              <w:top w:val="none" w:sz="6" w:space="0" w:color="auto"/>
              <w:left w:val="none" w:sz="6" w:space="0" w:color="auto"/>
              <w:bottom w:val="single" w:sz="8" w:space="0" w:color="000000"/>
              <w:right w:val="single" w:sz="8" w:space="0" w:color="000000"/>
            </w:tcBorders>
            <w:shd w:val="clear" w:color="auto" w:fill="354257"/>
            <w:tcMar>
              <w:top w:w="144" w:type="nil"/>
              <w:right w:w="144" w:type="nil"/>
            </w:tcMar>
          </w:tcPr>
          <w:p w14:paraId="60BC7707"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4A86CFC5"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6467AD00"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Name (of adult at risk)</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7864B529"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189F4F8F"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30DD855F"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Address of Adult</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3D5247F5"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072F6592"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32BBD45A"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Address, if different, of place of alleged abuse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6ACE4B66"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0BEF6703"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40583987"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Contact details of adult at risk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13A3BF52"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45EF6F41"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7A4F96BB"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Details of Category of Vulnerability (Older, frail, Mental Health, Learning Difficulties etc.)</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5A56906C"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50568CFD"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0D8BD94C"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Date of Birth or Age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491BF36E"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336F58D2"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236BB16F"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Gender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7582BBE6"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325BF191"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51AF4A47"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Ethnicity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4CC16567"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0B4E575F"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0C4F16A7"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Religion</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5124C960"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290706C7"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577A95C7"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Capacity and understanding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14D0CAF6"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465C0FC1"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0D9BB7BE"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Communication needs (sensory loss, language, other)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29E4B763"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0097E86E"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54D54132"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Name of Alleged Perpetrator</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1432EC17"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425DAA11"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5EBC6EAB"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Address of Alleged Perpetrator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7DEE847D"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67D28C8D"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1E52355B"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Date of Birth of Alleged Perpetrator</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52D59C1B"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52A0760E"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shd w:val="clear" w:color="auto" w:fill="354257"/>
            <w:tcMar>
              <w:top w:w="144" w:type="nil"/>
              <w:right w:w="144" w:type="nil"/>
            </w:tcMar>
          </w:tcPr>
          <w:p w14:paraId="1366E7C6"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c>
          <w:tcPr>
            <w:tcW w:w="6475" w:type="dxa"/>
            <w:tcBorders>
              <w:top w:val="none" w:sz="6" w:space="0" w:color="auto"/>
              <w:left w:val="none" w:sz="6" w:space="0" w:color="auto"/>
              <w:bottom w:val="single" w:sz="8" w:space="0" w:color="000000"/>
              <w:right w:val="single" w:sz="8" w:space="0" w:color="000000"/>
            </w:tcBorders>
            <w:shd w:val="clear" w:color="auto" w:fill="354257"/>
            <w:tcMar>
              <w:top w:w="144" w:type="nil"/>
              <w:right w:w="144" w:type="nil"/>
            </w:tcMar>
          </w:tcPr>
          <w:p w14:paraId="6DD655A4"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2775171B"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70DDCC20"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Details of Referral - You need to consider the following so that the person taking the referral decision can gain adequate information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07ECEE0D"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5B4252CF"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52042AFE"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Nature of abuse/incident</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04F2375B"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46282EB9"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1A6FA43F"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When did it happen?</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47FCBE95"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2C1A1140"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0E954BD2"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Where did it happen?</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108A7E40"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282510A7"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0821A5D8" w14:textId="77777777" w:rsidR="00246D87" w:rsidRPr="000E1144" w:rsidRDefault="00246D87" w:rsidP="000E1144">
            <w:pPr>
              <w:autoSpaceDE w:val="0"/>
              <w:autoSpaceDN w:val="0"/>
              <w:adjustRightInd w:val="0"/>
              <w:spacing w:after="0" w:line="240" w:lineRule="auto"/>
              <w:jc w:val="both"/>
              <w:rPr>
                <w:rFonts w:ascii="Arial" w:hAnsi="Arial" w:cs="Arial"/>
                <w:color w:val="000000" w:themeColor="text1"/>
                <w:kern w:val="0"/>
                <w:sz w:val="28"/>
                <w:szCs w:val="28"/>
              </w:rPr>
            </w:pPr>
          </w:p>
          <w:p w14:paraId="7E6BD9EE" w14:textId="77777777" w:rsidR="00246D87" w:rsidRPr="000E1144" w:rsidRDefault="00246D87" w:rsidP="000E1144">
            <w:pPr>
              <w:autoSpaceDE w:val="0"/>
              <w:autoSpaceDN w:val="0"/>
              <w:adjustRightInd w:val="0"/>
              <w:spacing w:after="0" w:line="240" w:lineRule="auto"/>
              <w:jc w:val="both"/>
              <w:rPr>
                <w:rFonts w:ascii="Arial" w:hAnsi="Arial" w:cs="Arial"/>
                <w:color w:val="000000" w:themeColor="text1"/>
                <w:kern w:val="0"/>
                <w:sz w:val="28"/>
                <w:szCs w:val="28"/>
              </w:rPr>
            </w:pPr>
          </w:p>
          <w:p w14:paraId="7B8B4A2D" w14:textId="77777777" w:rsidR="00246D87" w:rsidRPr="000E1144" w:rsidRDefault="00246D87" w:rsidP="000E1144">
            <w:pPr>
              <w:autoSpaceDE w:val="0"/>
              <w:autoSpaceDN w:val="0"/>
              <w:adjustRightInd w:val="0"/>
              <w:spacing w:after="0" w:line="240" w:lineRule="auto"/>
              <w:jc w:val="both"/>
              <w:rPr>
                <w:rFonts w:ascii="Arial" w:hAnsi="Arial" w:cs="Arial"/>
                <w:color w:val="000000" w:themeColor="text1"/>
                <w:kern w:val="0"/>
                <w:sz w:val="28"/>
                <w:szCs w:val="28"/>
              </w:rPr>
            </w:pPr>
          </w:p>
          <w:p w14:paraId="7D9861D1" w14:textId="77777777" w:rsidR="008F3985" w:rsidRDefault="008F3985" w:rsidP="000E1144">
            <w:pPr>
              <w:autoSpaceDE w:val="0"/>
              <w:autoSpaceDN w:val="0"/>
              <w:adjustRightInd w:val="0"/>
              <w:spacing w:after="0" w:line="240" w:lineRule="auto"/>
              <w:jc w:val="both"/>
              <w:rPr>
                <w:rFonts w:ascii="Arial" w:hAnsi="Arial" w:cs="Arial"/>
                <w:color w:val="000000" w:themeColor="text1"/>
                <w:kern w:val="0"/>
                <w:sz w:val="28"/>
                <w:szCs w:val="28"/>
              </w:rPr>
            </w:pPr>
          </w:p>
          <w:p w14:paraId="061D9ED4" w14:textId="77777777" w:rsidR="008F3985" w:rsidRDefault="008F3985" w:rsidP="000E1144">
            <w:pPr>
              <w:autoSpaceDE w:val="0"/>
              <w:autoSpaceDN w:val="0"/>
              <w:adjustRightInd w:val="0"/>
              <w:spacing w:after="0" w:line="240" w:lineRule="auto"/>
              <w:jc w:val="both"/>
              <w:rPr>
                <w:rFonts w:ascii="Arial" w:hAnsi="Arial" w:cs="Arial"/>
                <w:color w:val="000000" w:themeColor="text1"/>
                <w:kern w:val="0"/>
                <w:sz w:val="28"/>
                <w:szCs w:val="28"/>
              </w:rPr>
            </w:pPr>
          </w:p>
          <w:p w14:paraId="7F14A055" w14:textId="59ED77E6"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Was anyone else involved?</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5557E626"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lastRenderedPageBreak/>
              <w:t> </w:t>
            </w:r>
          </w:p>
        </w:tc>
      </w:tr>
      <w:tr w:rsidR="00B114FC" w:rsidRPr="000E1144" w14:paraId="6E290B7D"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30FCB022"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Was the incident witnessed?</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68FDDD8B"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594A66B2"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37AAAD20"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Have you had previous concerns regarding this person?  If so what?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29C08210"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19E5D091"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16528E10"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Does the adult at risk of abuse or neglect know you are making this referral?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7820B5A7"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79781C5D" w14:textId="77777777" w:rsidTr="00F9509A">
        <w:tblPrEx>
          <w:tblBorders>
            <w:top w:val="none" w:sz="0" w:space="0" w:color="auto"/>
          </w:tblBorders>
        </w:tblPrEx>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207EF8C2"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 xml:space="preserve">What does the person want to happen? </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4219F927"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r w:rsidR="00B114FC" w:rsidRPr="000E1144" w14:paraId="7E5111D8" w14:textId="77777777" w:rsidTr="00F9509A">
        <w:tc>
          <w:tcPr>
            <w:tcW w:w="6596" w:type="dxa"/>
            <w:tcBorders>
              <w:top w:val="none" w:sz="6" w:space="0" w:color="auto"/>
              <w:left w:val="single" w:sz="8" w:space="0" w:color="000000"/>
              <w:bottom w:val="single" w:sz="8" w:space="0" w:color="000000"/>
              <w:right w:val="single" w:sz="8" w:space="0" w:color="000000"/>
            </w:tcBorders>
            <w:tcMar>
              <w:top w:w="144" w:type="nil"/>
              <w:right w:w="144" w:type="nil"/>
            </w:tcMar>
          </w:tcPr>
          <w:p w14:paraId="0FE51BC4" w14:textId="77777777" w:rsidR="00F9509A" w:rsidRPr="000E1144" w:rsidRDefault="00F9509A" w:rsidP="000E1144">
            <w:pPr>
              <w:autoSpaceDE w:val="0"/>
              <w:autoSpaceDN w:val="0"/>
              <w:adjustRightInd w:val="0"/>
              <w:spacing w:after="0" w:line="240" w:lineRule="auto"/>
              <w:jc w:val="both"/>
              <w:rPr>
                <w:rFonts w:ascii="Arial" w:hAnsi="Arial" w:cs="Arial"/>
                <w:color w:val="000000" w:themeColor="text1"/>
                <w:kern w:val="0"/>
                <w:sz w:val="28"/>
                <w:szCs w:val="28"/>
              </w:rPr>
            </w:pPr>
            <w:r w:rsidRPr="000E1144">
              <w:rPr>
                <w:rFonts w:ascii="Arial" w:hAnsi="Arial" w:cs="Arial"/>
                <w:color w:val="000000" w:themeColor="text1"/>
                <w:kern w:val="0"/>
                <w:sz w:val="28"/>
                <w:szCs w:val="28"/>
              </w:rPr>
              <w:t>Have you done anything to assist the adult at risk at this time? (What actions have been taken?)</w:t>
            </w:r>
          </w:p>
        </w:tc>
        <w:tc>
          <w:tcPr>
            <w:tcW w:w="6475" w:type="dxa"/>
            <w:tcBorders>
              <w:top w:val="none" w:sz="6" w:space="0" w:color="auto"/>
              <w:left w:val="none" w:sz="6" w:space="0" w:color="auto"/>
              <w:bottom w:val="single" w:sz="8" w:space="0" w:color="000000"/>
              <w:right w:val="single" w:sz="8" w:space="0" w:color="000000"/>
            </w:tcBorders>
            <w:tcMar>
              <w:top w:w="144" w:type="nil"/>
              <w:right w:w="144" w:type="nil"/>
            </w:tcMar>
          </w:tcPr>
          <w:p w14:paraId="6366EAF8"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r w:rsidRPr="000E1144">
              <w:rPr>
                <w:rFonts w:ascii="Arial" w:hAnsi="Arial" w:cs="Arial"/>
                <w:color w:val="000000" w:themeColor="text1"/>
                <w:kern w:val="0"/>
                <w:sz w:val="28"/>
                <w:szCs w:val="28"/>
              </w:rPr>
              <w:t> </w:t>
            </w:r>
          </w:p>
        </w:tc>
      </w:tr>
    </w:tbl>
    <w:p w14:paraId="07267EF0" w14:textId="77777777" w:rsidR="00F9509A" w:rsidRPr="000E1144" w:rsidRDefault="00F9509A" w:rsidP="000E1144">
      <w:pPr>
        <w:autoSpaceDE w:val="0"/>
        <w:autoSpaceDN w:val="0"/>
        <w:adjustRightInd w:val="0"/>
        <w:spacing w:after="0" w:line="240" w:lineRule="auto"/>
        <w:rPr>
          <w:rFonts w:ascii="Arial" w:hAnsi="Arial" w:cs="Arial"/>
          <w:color w:val="000000" w:themeColor="text1"/>
          <w:kern w:val="0"/>
          <w:sz w:val="28"/>
          <w:szCs w:val="28"/>
        </w:rPr>
      </w:pPr>
    </w:p>
    <w:p w14:paraId="083014F3" w14:textId="37BC0074" w:rsidR="008C334F" w:rsidRPr="000E1144" w:rsidRDefault="008C334F" w:rsidP="000E1144">
      <w:pPr>
        <w:autoSpaceDE w:val="0"/>
        <w:autoSpaceDN w:val="0"/>
        <w:adjustRightInd w:val="0"/>
        <w:spacing w:after="213" w:line="240" w:lineRule="auto"/>
        <w:rPr>
          <w:rFonts w:ascii="Arial" w:hAnsi="Arial" w:cs="Arial"/>
          <w:color w:val="000000" w:themeColor="text1"/>
          <w:kern w:val="0"/>
          <w:sz w:val="28"/>
          <w:szCs w:val="28"/>
          <w:u w:color="000000"/>
        </w:rPr>
      </w:pPr>
    </w:p>
    <w:p w14:paraId="005D5329" w14:textId="77777777" w:rsidR="00446035" w:rsidRPr="000E1144" w:rsidRDefault="00446035" w:rsidP="000E1144">
      <w:pPr>
        <w:spacing w:after="240" w:line="240" w:lineRule="auto"/>
        <w:rPr>
          <w:rFonts w:ascii="Arial" w:eastAsia="Times New Roman" w:hAnsi="Arial" w:cs="Arial"/>
          <w:b/>
          <w:bCs/>
          <w:color w:val="000000" w:themeColor="text1"/>
          <w:kern w:val="0"/>
          <w:sz w:val="28"/>
          <w:szCs w:val="28"/>
          <w14:ligatures w14:val="none"/>
        </w:rPr>
      </w:pPr>
    </w:p>
    <w:p w14:paraId="15F3EB5F" w14:textId="77777777" w:rsidR="00D41B02" w:rsidRPr="000E1144" w:rsidRDefault="00D41B02" w:rsidP="000E1144">
      <w:pPr>
        <w:spacing w:line="240" w:lineRule="auto"/>
        <w:rPr>
          <w:rFonts w:ascii="Arial" w:hAnsi="Arial" w:cs="Arial"/>
          <w:color w:val="000000" w:themeColor="text1"/>
          <w:sz w:val="28"/>
          <w:szCs w:val="28"/>
        </w:rPr>
      </w:pPr>
    </w:p>
    <w:p w14:paraId="2644FE11" w14:textId="77777777" w:rsidR="002B4986" w:rsidRPr="000E1144" w:rsidRDefault="002B4986" w:rsidP="000E1144">
      <w:pPr>
        <w:spacing w:line="240" w:lineRule="auto"/>
        <w:rPr>
          <w:rFonts w:ascii="Arial" w:hAnsi="Arial" w:cs="Arial"/>
          <w:color w:val="000000" w:themeColor="text1"/>
          <w:sz w:val="28"/>
          <w:szCs w:val="28"/>
        </w:rPr>
      </w:pPr>
    </w:p>
    <w:p w14:paraId="34AEFBD1" w14:textId="37FF6182" w:rsidR="002B4986" w:rsidRPr="000E1144" w:rsidRDefault="002B4986" w:rsidP="000E1144">
      <w:pPr>
        <w:tabs>
          <w:tab w:val="left" w:pos="5430"/>
        </w:tabs>
        <w:spacing w:line="240" w:lineRule="auto"/>
        <w:rPr>
          <w:rFonts w:ascii="Arial" w:hAnsi="Arial" w:cs="Arial"/>
          <w:color w:val="000000" w:themeColor="text1"/>
          <w:sz w:val="28"/>
          <w:szCs w:val="28"/>
        </w:rPr>
      </w:pPr>
      <w:r w:rsidRPr="000E1144">
        <w:rPr>
          <w:rFonts w:ascii="Arial" w:hAnsi="Arial" w:cs="Arial"/>
          <w:color w:val="000000" w:themeColor="text1"/>
          <w:sz w:val="28"/>
          <w:szCs w:val="28"/>
        </w:rPr>
        <w:tab/>
      </w:r>
    </w:p>
    <w:sectPr w:rsidR="002B4986" w:rsidRPr="000E114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2F59F" w14:textId="77777777" w:rsidR="000F79EF" w:rsidRDefault="000F79EF" w:rsidP="008C334F">
      <w:pPr>
        <w:spacing w:after="0" w:line="240" w:lineRule="auto"/>
      </w:pPr>
      <w:r>
        <w:separator/>
      </w:r>
    </w:p>
  </w:endnote>
  <w:endnote w:type="continuationSeparator" w:id="0">
    <w:p w14:paraId="506CE7EA" w14:textId="77777777" w:rsidR="000F79EF" w:rsidRDefault="000F79EF" w:rsidP="008C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58C8" w14:textId="77777777" w:rsidR="00234F9C" w:rsidRDefault="00234F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0A23" w14:textId="0FD508CD" w:rsidR="008C334F" w:rsidRDefault="00234F9C">
    <w:pPr>
      <w:pStyle w:val="Footer"/>
    </w:pPr>
    <w:r>
      <w:rPr>
        <w:noProof/>
      </w:rPr>
      <mc:AlternateContent>
        <mc:Choice Requires="wps">
          <w:drawing>
            <wp:anchor distT="45720" distB="45720" distL="114300" distR="114300" simplePos="0" relativeHeight="251667456" behindDoc="0" locked="0" layoutInCell="1" allowOverlap="1" wp14:anchorId="0F2AF6FB" wp14:editId="3BFA83B4">
              <wp:simplePos x="0" y="0"/>
              <wp:positionH relativeFrom="column">
                <wp:posOffset>-1104900</wp:posOffset>
              </wp:positionH>
              <wp:positionV relativeFrom="paragraph">
                <wp:posOffset>17780</wp:posOffset>
              </wp:positionV>
              <wp:extent cx="7991475" cy="45719"/>
              <wp:effectExtent l="0" t="0" r="9525" b="0"/>
              <wp:wrapNone/>
              <wp:docPr id="7263351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00A6D0"/>
                      </a:solidFill>
                      <a:ln w="9525">
                        <a:noFill/>
                        <a:miter lim="800000"/>
                        <a:headEnd/>
                        <a:tailEnd/>
                      </a:ln>
                    </wps:spPr>
                    <wps:txbx>
                      <w:txbxContent>
                        <w:p w14:paraId="3562BFE4" w14:textId="77777777" w:rsidR="00234F9C" w:rsidRDefault="00234F9C"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2AF6FB" id="_x0000_t202" coordsize="21600,21600" o:spt="202" path="m,l,21600r21600,l21600,xe">
              <v:stroke joinstyle="miter"/>
              <v:path gradientshapeok="t" o:connecttype="rect"/>
            </v:shapetype>
            <v:shape id="_x0000_s1027" type="#_x0000_t202" style="position:absolute;margin-left:-87pt;margin-top:1.4pt;width:629.25pt;height: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" fillcolor="#00a6d0" stroked="f">
              <v:textbox>
                <w:txbxContent>
                  <w:p w14:paraId="3562BFE4" w14:textId="77777777" w:rsidR="00234F9C" w:rsidRDefault="00234F9C" w:rsidP="00234F9C">
                    <w:pPr>
                      <w:jc w:val="center"/>
                    </w:pPr>
                  </w:p>
                </w:txbxContent>
              </v:textbox>
            </v:shape>
          </w:pict>
        </mc:Fallback>
      </mc:AlternateContent>
    </w:r>
    <w:r w:rsidR="008C334F">
      <w:rPr>
        <w:noProof/>
      </w:rPr>
      <mc:AlternateContent>
        <mc:Choice Requires="wps">
          <w:drawing>
            <wp:anchor distT="45720" distB="45720" distL="114300" distR="114300" simplePos="0" relativeHeight="251660288" behindDoc="0" locked="0" layoutInCell="1" allowOverlap="1" wp14:anchorId="00DD90A7" wp14:editId="713BB504">
              <wp:simplePos x="0" y="0"/>
              <wp:positionH relativeFrom="column">
                <wp:posOffset>-1104900</wp:posOffset>
              </wp:positionH>
              <wp:positionV relativeFrom="paragraph">
                <wp:posOffset>62865</wp:posOffset>
              </wp:positionV>
              <wp:extent cx="7991475" cy="55245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552450"/>
                      </a:xfrm>
                      <a:prstGeom prst="rect">
                        <a:avLst/>
                      </a:prstGeom>
                      <a:solidFill>
                        <a:srgbClr val="1B313E"/>
                      </a:solidFill>
                      <a:ln w="9525">
                        <a:noFill/>
                        <a:miter lim="800000"/>
                        <a:headEnd/>
                        <a:tailEnd/>
                      </a:ln>
                    </wps:spPr>
                    <wps:txbx>
                      <w:txbxContent>
                        <w:p w14:paraId="6ACA527E" w14:textId="7C8C9382" w:rsidR="008C334F" w:rsidRDefault="008C334F"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1"/>
                                        <a:stretch>
                                          <a:fillRect/>
                                        </a:stretch>
                                      </pic:blipFill>
                                      <pic:spPr>
                                        <a:xfrm>
                                          <a:off x="0" y="0"/>
                                          <a:ext cx="4910245" cy="44119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D90A7" id="_x0000_s1028" type="#_x0000_t202" style="position:absolute;margin-left:-87pt;margin-top:4.95pt;width:629.25pt;height:4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" fillcolor="#1b313e" stroked="f">
              <v:textbox>
                <w:txbxContent>
                  <w:p w14:paraId="6ACA527E" w14:textId="7C8C9382" w:rsidR="008C334F" w:rsidRDefault="008C334F" w:rsidP="008C334F">
                    <w:pPr>
                      <w:jc w:val="center"/>
                    </w:pPr>
                    <w:r w:rsidRPr="008C334F">
                      <w:rPr>
                        <w:noProof/>
                      </w:rPr>
                      <w:drawing>
                        <wp:inline distT="0" distB="0" distL="0" distR="0" wp14:anchorId="3803DEE8" wp14:editId="5D366A1A">
                          <wp:extent cx="4886325" cy="439043"/>
                          <wp:effectExtent l="0" t="0" r="0" b="0"/>
                          <wp:docPr id="12819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900734" name=""/>
                                  <pic:cNvPicPr/>
                                </pic:nvPicPr>
                                <pic:blipFill>
                                  <a:blip r:embed="rId2"/>
                                  <a:stretch>
                                    <a:fillRect/>
                                  </a:stretch>
                                </pic:blipFill>
                                <pic:spPr>
                                  <a:xfrm>
                                    <a:off x="0" y="0"/>
                                    <a:ext cx="4910245" cy="441192"/>
                                  </a:xfrm>
                                  <a:prstGeom prst="rect">
                                    <a:avLst/>
                                  </a:prstGeom>
                                </pic:spPr>
                              </pic:pic>
                            </a:graphicData>
                          </a:graphic>
                        </wp:inline>
                      </w:drawing>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8B88" w14:textId="77777777" w:rsidR="00234F9C" w:rsidRDefault="00234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505EE" w14:textId="77777777" w:rsidR="000F79EF" w:rsidRDefault="000F79EF" w:rsidP="008C334F">
      <w:pPr>
        <w:spacing w:after="0" w:line="240" w:lineRule="auto"/>
      </w:pPr>
      <w:r>
        <w:separator/>
      </w:r>
    </w:p>
  </w:footnote>
  <w:footnote w:type="continuationSeparator" w:id="0">
    <w:p w14:paraId="6944692C" w14:textId="77777777" w:rsidR="000F79EF" w:rsidRDefault="000F79EF" w:rsidP="008C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15F25" w14:textId="5B5C4A38" w:rsidR="008C334F" w:rsidRDefault="000F79EF">
    <w:pPr>
      <w:pStyle w:val="Header"/>
    </w:pPr>
    <w:r>
      <w:rPr>
        <w:noProof/>
      </w:rPr>
      <w:pict w14:anchorId="7068F7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5" o:spid="_x0000_s1027" type="#_x0000_t75" alt="" style="position:absolute;margin-left:0;margin-top:0;width:450.45pt;height:501.65pt;z-index:-251646976;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D212" w14:textId="31E005A8" w:rsidR="008C334F" w:rsidRDefault="000F79EF">
    <w:pPr>
      <w:pStyle w:val="Header"/>
    </w:pPr>
    <w:r>
      <w:rPr>
        <w:noProof/>
      </w:rPr>
      <w:pict w14:anchorId="58DCDE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6" o:spid="_x0000_s1026" type="#_x0000_t75" alt="" style="position:absolute;margin-left:0;margin-top:0;width:450.45pt;height:501.65pt;z-index:-251645952;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r w:rsidR="00234F9C">
      <w:rPr>
        <w:noProof/>
      </w:rPr>
      <mc:AlternateContent>
        <mc:Choice Requires="wps">
          <w:drawing>
            <wp:anchor distT="45720" distB="45720" distL="114300" distR="114300" simplePos="0" relativeHeight="251665408" behindDoc="0" locked="0" layoutInCell="1" allowOverlap="1" wp14:anchorId="5A9DCD0A" wp14:editId="35BA9532">
              <wp:simplePos x="0" y="0"/>
              <wp:positionH relativeFrom="column">
                <wp:posOffset>-914400</wp:posOffset>
              </wp:positionH>
              <wp:positionV relativeFrom="paragraph">
                <wp:posOffset>956945</wp:posOffset>
              </wp:positionV>
              <wp:extent cx="7991475" cy="45719"/>
              <wp:effectExtent l="0" t="0" r="9525" b="0"/>
              <wp:wrapNone/>
              <wp:docPr id="962225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1475" cy="45719"/>
                      </a:xfrm>
                      <a:prstGeom prst="rect">
                        <a:avLst/>
                      </a:prstGeom>
                      <a:solidFill>
                        <a:srgbClr val="1B313E"/>
                      </a:solidFill>
                      <a:ln w="9525">
                        <a:noFill/>
                        <a:miter lim="800000"/>
                        <a:headEnd/>
                        <a:tailEnd/>
                      </a:ln>
                    </wps:spPr>
                    <wps:txbx>
                      <w:txbxContent>
                        <w:p w14:paraId="650900F6" w14:textId="77777777" w:rsidR="00234F9C" w:rsidRDefault="00234F9C" w:rsidP="00234F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DCD0A" id="_x0000_t202" coordsize="21600,21600" o:spt="202" path="m,l,21600r21600,l21600,xe">
              <v:stroke joinstyle="miter"/>
              <v:path gradientshapeok="t" o:connecttype="rect"/>
            </v:shapetype>
            <v:shape id="Text Box 2" o:spid="_x0000_s1026" type="#_x0000_t202" style="position:absolute;margin-left:-1in;margin-top:75.35pt;width:629.25pt;height:3.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" fillcolor="#1b313e" stroked="f">
              <v:textbox>
                <w:txbxContent>
                  <w:p w14:paraId="650900F6" w14:textId="77777777" w:rsidR="00234F9C" w:rsidRDefault="00234F9C" w:rsidP="00234F9C">
                    <w:pPr>
                      <w:jc w:val="center"/>
                    </w:pPr>
                  </w:p>
                </w:txbxContent>
              </v:textbox>
            </v:shape>
          </w:pict>
        </mc:Fallback>
      </mc:AlternateContent>
    </w:r>
    <w:r w:rsidR="008C334F">
      <w:rPr>
        <w:noProof/>
      </w:rPr>
      <w:drawing>
        <wp:anchor distT="0" distB="0" distL="114300" distR="114300" simplePos="0" relativeHeight="251658240" behindDoc="0" locked="0" layoutInCell="1" allowOverlap="1" wp14:anchorId="5DAC1D67" wp14:editId="481774DD">
          <wp:simplePos x="0" y="0"/>
          <wp:positionH relativeFrom="column">
            <wp:posOffset>1704975</wp:posOffset>
          </wp:positionH>
          <wp:positionV relativeFrom="paragraph">
            <wp:posOffset>-344805</wp:posOffset>
          </wp:positionV>
          <wp:extent cx="2314575" cy="1157288"/>
          <wp:effectExtent l="0" t="0" r="0" b="5080"/>
          <wp:wrapNone/>
          <wp:docPr id="197451289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12899" name="Picture 1" descr="A blue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14575" cy="11572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FBCA2" w14:textId="3C95ABEF" w:rsidR="008C334F" w:rsidRDefault="000F79EF">
    <w:pPr>
      <w:pStyle w:val="Header"/>
    </w:pPr>
    <w:r>
      <w:rPr>
        <w:noProof/>
      </w:rPr>
      <w:pict w14:anchorId="61462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5738984" o:spid="_x0000_s1025" type="#_x0000_t75" alt="" style="position:absolute;margin-left:0;margin-top:0;width:450.45pt;height:501.65pt;z-index:-251648000;mso-wrap-edited:f;mso-width-percent:0;mso-height-percent:0;mso-position-horizontal:center;mso-position-horizontal-relative:margin;mso-position-vertical:center;mso-position-vertical-relative:margin;mso-width-percent:0;mso-height-percent:0" o:allowincell="f">
          <v:imagedata r:id="rId1" o:title="bg-0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FFFFFFFF"/>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FFFFFFFF"/>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FFFFFFFF"/>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FFFFFFFF"/>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FFFFFFFF"/>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FFFFFFFF"/>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FFFFFFFF"/>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FFFFFFF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FFFFFFFF"/>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FFFFFFFF"/>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FFFFFFFF"/>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FFFFFFFF"/>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FFFFFFFF"/>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0015"/>
    <w:multiLevelType w:val="hybridMultilevel"/>
    <w:tmpl w:val="FFFFFFFF"/>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0016"/>
    <w:multiLevelType w:val="hybridMultilevel"/>
    <w:tmpl w:val="FFFFFFFF"/>
    <w:lvl w:ilvl="0" w:tplc="0000083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0017"/>
    <w:multiLevelType w:val="hybridMultilevel"/>
    <w:tmpl w:val="FFFFFFFF"/>
    <w:lvl w:ilvl="0" w:tplc="0000089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0018"/>
    <w:multiLevelType w:val="hybridMultilevel"/>
    <w:tmpl w:val="FFFFFFFF"/>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0019"/>
    <w:multiLevelType w:val="hybridMultilevel"/>
    <w:tmpl w:val="FFFFFFFF"/>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001A"/>
    <w:multiLevelType w:val="hybridMultilevel"/>
    <w:tmpl w:val="FFFFFFFF"/>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001B"/>
    <w:multiLevelType w:val="hybridMultilevel"/>
    <w:tmpl w:val="FFFFFFFF"/>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001C"/>
    <w:multiLevelType w:val="hybridMultilevel"/>
    <w:tmpl w:val="FFFFFFFF"/>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001D"/>
    <w:multiLevelType w:val="hybridMultilevel"/>
    <w:tmpl w:val="FFFFFFFF"/>
    <w:lvl w:ilvl="0" w:tplc="00000AF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001E"/>
    <w:multiLevelType w:val="hybridMultilevel"/>
    <w:tmpl w:val="FFFFFFFF"/>
    <w:lvl w:ilvl="0" w:tplc="00000B5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001F"/>
    <w:multiLevelType w:val="hybridMultilevel"/>
    <w:tmpl w:val="FFFFFFFF"/>
    <w:lvl w:ilvl="0" w:tplc="00000BB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0020"/>
    <w:multiLevelType w:val="hybridMultilevel"/>
    <w:tmpl w:val="FFFFFFFF"/>
    <w:lvl w:ilvl="0" w:tplc="00000C1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0021"/>
    <w:multiLevelType w:val="hybridMultilevel"/>
    <w:tmpl w:val="FFFFFFFF"/>
    <w:lvl w:ilvl="0" w:tplc="00000C81">
      <w:start w:val="1"/>
      <w:numFmt w:val="bullet"/>
      <w:lvlText w:val="•"/>
      <w:lvlJc w:val="left"/>
      <w:pPr>
        <w:ind w:left="720" w:hanging="360"/>
      </w:pPr>
    </w:lvl>
    <w:lvl w:ilvl="1" w:tplc="00000C8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0022"/>
    <w:multiLevelType w:val="hybridMultilevel"/>
    <w:tmpl w:val="FFFFFFFF"/>
    <w:lvl w:ilvl="0" w:tplc="00000CE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D454FAF"/>
    <w:multiLevelType w:val="hybridMultilevel"/>
    <w:tmpl w:val="679651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5" w15:restartNumberingAfterBreak="0">
    <w:nsid w:val="10704C3B"/>
    <w:multiLevelType w:val="multilevel"/>
    <w:tmpl w:val="805E1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1D54767"/>
    <w:multiLevelType w:val="hybridMultilevel"/>
    <w:tmpl w:val="209686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7" w15:restartNumberingAfterBreak="0">
    <w:nsid w:val="13FF534B"/>
    <w:multiLevelType w:val="multilevel"/>
    <w:tmpl w:val="60A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2463A5"/>
    <w:multiLevelType w:val="hybridMultilevel"/>
    <w:tmpl w:val="C8D89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15E63C60"/>
    <w:multiLevelType w:val="multilevel"/>
    <w:tmpl w:val="F4E6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7EA21EC"/>
    <w:multiLevelType w:val="multilevel"/>
    <w:tmpl w:val="337A1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DB306D9"/>
    <w:multiLevelType w:val="hybridMultilevel"/>
    <w:tmpl w:val="C3C62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F269B3"/>
    <w:multiLevelType w:val="hybridMultilevel"/>
    <w:tmpl w:val="B8B22BF2"/>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3" w15:restartNumberingAfterBreak="0">
    <w:nsid w:val="2BAC13F6"/>
    <w:multiLevelType w:val="multilevel"/>
    <w:tmpl w:val="00364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B215E2"/>
    <w:multiLevelType w:val="multilevel"/>
    <w:tmpl w:val="6172D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EE41DDB"/>
    <w:multiLevelType w:val="hybridMultilevel"/>
    <w:tmpl w:val="0A5E3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0871E8"/>
    <w:multiLevelType w:val="hybridMultilevel"/>
    <w:tmpl w:val="3E908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7" w15:restartNumberingAfterBreak="0">
    <w:nsid w:val="2FA10087"/>
    <w:multiLevelType w:val="hybridMultilevel"/>
    <w:tmpl w:val="EF0E8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330628D0"/>
    <w:multiLevelType w:val="hybridMultilevel"/>
    <w:tmpl w:val="954639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330B75A5"/>
    <w:multiLevelType w:val="multilevel"/>
    <w:tmpl w:val="343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31E4FCA"/>
    <w:multiLevelType w:val="multilevel"/>
    <w:tmpl w:val="A02C2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C35AB4"/>
    <w:multiLevelType w:val="multilevel"/>
    <w:tmpl w:val="0C82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AD697A"/>
    <w:multiLevelType w:val="multilevel"/>
    <w:tmpl w:val="5D60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214FA2"/>
    <w:multiLevelType w:val="multilevel"/>
    <w:tmpl w:val="59D23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ADB23EC"/>
    <w:multiLevelType w:val="multilevel"/>
    <w:tmpl w:val="83E6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8A6B4E"/>
    <w:multiLevelType w:val="multilevel"/>
    <w:tmpl w:val="B360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D757EDD"/>
    <w:multiLevelType w:val="hybridMultilevel"/>
    <w:tmpl w:val="5908D9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7" w15:restartNumberingAfterBreak="0">
    <w:nsid w:val="3D774277"/>
    <w:multiLevelType w:val="hybridMultilevel"/>
    <w:tmpl w:val="E028F772"/>
    <w:lvl w:ilvl="0" w:tplc="6DDE4F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8" w15:restartNumberingAfterBreak="0">
    <w:nsid w:val="3F1D6B23"/>
    <w:multiLevelType w:val="multilevel"/>
    <w:tmpl w:val="B63E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1F63C67"/>
    <w:multiLevelType w:val="multilevel"/>
    <w:tmpl w:val="E6D8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28525D7"/>
    <w:multiLevelType w:val="hybridMultilevel"/>
    <w:tmpl w:val="C3C292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3AE24B5"/>
    <w:multiLevelType w:val="multilevel"/>
    <w:tmpl w:val="E7EE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4082493"/>
    <w:multiLevelType w:val="hybridMultilevel"/>
    <w:tmpl w:val="9C3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468A674C"/>
    <w:multiLevelType w:val="multilevel"/>
    <w:tmpl w:val="2B327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7681792"/>
    <w:multiLevelType w:val="multilevel"/>
    <w:tmpl w:val="CC927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3F5F71"/>
    <w:multiLevelType w:val="hybridMultilevel"/>
    <w:tmpl w:val="89EE0A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6" w15:restartNumberingAfterBreak="0">
    <w:nsid w:val="497F4C3A"/>
    <w:multiLevelType w:val="hybridMultilevel"/>
    <w:tmpl w:val="177E8D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4A126B10"/>
    <w:multiLevelType w:val="multilevel"/>
    <w:tmpl w:val="0742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C566A4"/>
    <w:multiLevelType w:val="hybridMultilevel"/>
    <w:tmpl w:val="EDD255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9" w15:restartNumberingAfterBreak="0">
    <w:nsid w:val="4E850491"/>
    <w:multiLevelType w:val="hybridMultilevel"/>
    <w:tmpl w:val="9A30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0" w15:restartNumberingAfterBreak="0">
    <w:nsid w:val="5025704B"/>
    <w:multiLevelType w:val="multilevel"/>
    <w:tmpl w:val="67EE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5D45D3"/>
    <w:multiLevelType w:val="hybridMultilevel"/>
    <w:tmpl w:val="025852E4"/>
    <w:lvl w:ilvl="0" w:tplc="E1E48E98">
      <w:start w:val="1"/>
      <w:numFmt w:val="lowerLetter"/>
      <w:lvlText w:val="%1)"/>
      <w:lvlJc w:val="left"/>
      <w:pPr>
        <w:ind w:left="915" w:hanging="360"/>
      </w:pPr>
    </w:lvl>
    <w:lvl w:ilvl="1" w:tplc="08090019">
      <w:start w:val="1"/>
      <w:numFmt w:val="lowerLetter"/>
      <w:lvlText w:val="%2."/>
      <w:lvlJc w:val="left"/>
      <w:pPr>
        <w:ind w:left="1635" w:hanging="360"/>
      </w:pPr>
    </w:lvl>
    <w:lvl w:ilvl="2" w:tplc="0809001B">
      <w:start w:val="1"/>
      <w:numFmt w:val="lowerRoman"/>
      <w:lvlText w:val="%3."/>
      <w:lvlJc w:val="right"/>
      <w:pPr>
        <w:ind w:left="2355" w:hanging="180"/>
      </w:pPr>
    </w:lvl>
    <w:lvl w:ilvl="3" w:tplc="0809000F">
      <w:start w:val="1"/>
      <w:numFmt w:val="decimal"/>
      <w:lvlText w:val="%4."/>
      <w:lvlJc w:val="left"/>
      <w:pPr>
        <w:ind w:left="3075" w:hanging="360"/>
      </w:pPr>
    </w:lvl>
    <w:lvl w:ilvl="4" w:tplc="08090019">
      <w:start w:val="1"/>
      <w:numFmt w:val="lowerLetter"/>
      <w:lvlText w:val="%5."/>
      <w:lvlJc w:val="left"/>
      <w:pPr>
        <w:ind w:left="3795" w:hanging="360"/>
      </w:pPr>
    </w:lvl>
    <w:lvl w:ilvl="5" w:tplc="0809001B">
      <w:start w:val="1"/>
      <w:numFmt w:val="lowerRoman"/>
      <w:lvlText w:val="%6."/>
      <w:lvlJc w:val="right"/>
      <w:pPr>
        <w:ind w:left="4515" w:hanging="180"/>
      </w:pPr>
    </w:lvl>
    <w:lvl w:ilvl="6" w:tplc="0809000F">
      <w:start w:val="1"/>
      <w:numFmt w:val="decimal"/>
      <w:lvlText w:val="%7."/>
      <w:lvlJc w:val="left"/>
      <w:pPr>
        <w:ind w:left="5235" w:hanging="360"/>
      </w:pPr>
    </w:lvl>
    <w:lvl w:ilvl="7" w:tplc="08090019">
      <w:start w:val="1"/>
      <w:numFmt w:val="lowerLetter"/>
      <w:lvlText w:val="%8."/>
      <w:lvlJc w:val="left"/>
      <w:pPr>
        <w:ind w:left="5955" w:hanging="360"/>
      </w:pPr>
    </w:lvl>
    <w:lvl w:ilvl="8" w:tplc="0809001B">
      <w:start w:val="1"/>
      <w:numFmt w:val="lowerRoman"/>
      <w:lvlText w:val="%9."/>
      <w:lvlJc w:val="right"/>
      <w:pPr>
        <w:ind w:left="6675" w:hanging="180"/>
      </w:pPr>
    </w:lvl>
  </w:abstractNum>
  <w:abstractNum w:abstractNumId="72" w15:restartNumberingAfterBreak="0">
    <w:nsid w:val="508B2397"/>
    <w:multiLevelType w:val="multilevel"/>
    <w:tmpl w:val="2702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0B276E7"/>
    <w:multiLevelType w:val="multilevel"/>
    <w:tmpl w:val="9B66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A82437"/>
    <w:multiLevelType w:val="hybridMultilevel"/>
    <w:tmpl w:val="033E9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54882913"/>
    <w:multiLevelType w:val="multilevel"/>
    <w:tmpl w:val="DD16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59C1169"/>
    <w:multiLevelType w:val="multilevel"/>
    <w:tmpl w:val="2242B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B9149F"/>
    <w:multiLevelType w:val="multilevel"/>
    <w:tmpl w:val="915A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B5047EA"/>
    <w:multiLevelType w:val="hybridMultilevel"/>
    <w:tmpl w:val="CD782B8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8A52F508">
      <w:start w:val="12"/>
      <w:numFmt w:val="bullet"/>
      <w:lvlText w:val="-"/>
      <w:lvlJc w:val="left"/>
      <w:pPr>
        <w:ind w:left="2160" w:hanging="360"/>
      </w:pPr>
      <w:rPr>
        <w:rFonts w:ascii="Arial" w:eastAsiaTheme="minorHAnsi" w:hAnsi="Arial" w:cs="Arial" w:hint="default"/>
        <w:color w:val="000000"/>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9" w15:restartNumberingAfterBreak="0">
    <w:nsid w:val="5DAA19DE"/>
    <w:multiLevelType w:val="multilevel"/>
    <w:tmpl w:val="31C2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59487C"/>
    <w:multiLevelType w:val="multilevel"/>
    <w:tmpl w:val="E2CE8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63142A3"/>
    <w:multiLevelType w:val="multilevel"/>
    <w:tmpl w:val="5A00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64F3FDD"/>
    <w:multiLevelType w:val="hybridMultilevel"/>
    <w:tmpl w:val="74B25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683F1789"/>
    <w:multiLevelType w:val="multilevel"/>
    <w:tmpl w:val="1310A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DB79BF"/>
    <w:multiLevelType w:val="hybridMultilevel"/>
    <w:tmpl w:val="C73A8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3B235A4"/>
    <w:multiLevelType w:val="multilevel"/>
    <w:tmpl w:val="2C88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4E53C10"/>
    <w:multiLevelType w:val="multilevel"/>
    <w:tmpl w:val="09F6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5A3AC8"/>
    <w:multiLevelType w:val="multilevel"/>
    <w:tmpl w:val="A500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117194"/>
    <w:multiLevelType w:val="hybridMultilevel"/>
    <w:tmpl w:val="238E5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79F03483"/>
    <w:multiLevelType w:val="multilevel"/>
    <w:tmpl w:val="7494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125F12"/>
    <w:multiLevelType w:val="hybridMultilevel"/>
    <w:tmpl w:val="33D4CEF2"/>
    <w:lvl w:ilvl="0" w:tplc="1F9E4DE2">
      <w:start w:val="16"/>
      <w:numFmt w:val="decimal"/>
      <w:lvlText w:val="%1."/>
      <w:lvlJc w:val="left"/>
      <w:pPr>
        <w:ind w:left="740" w:hanging="3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B9E3809"/>
    <w:multiLevelType w:val="hybridMultilevel"/>
    <w:tmpl w:val="D4AC56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2" w15:restartNumberingAfterBreak="0">
    <w:nsid w:val="7BAE1211"/>
    <w:multiLevelType w:val="multilevel"/>
    <w:tmpl w:val="6D68C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CAC21E1"/>
    <w:multiLevelType w:val="multilevel"/>
    <w:tmpl w:val="CE80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B34119"/>
    <w:multiLevelType w:val="multilevel"/>
    <w:tmpl w:val="313E9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D9A40F4"/>
    <w:multiLevelType w:val="multilevel"/>
    <w:tmpl w:val="2D928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E276926"/>
    <w:multiLevelType w:val="multilevel"/>
    <w:tmpl w:val="39805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753085"/>
    <w:multiLevelType w:val="multilevel"/>
    <w:tmpl w:val="4D14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F3271FF"/>
    <w:multiLevelType w:val="hybridMultilevel"/>
    <w:tmpl w:val="28387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7FA52AF7"/>
    <w:multiLevelType w:val="multilevel"/>
    <w:tmpl w:val="0BD89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96683">
    <w:abstractNumId w:val="73"/>
  </w:num>
  <w:num w:numId="2" w16cid:durableId="1188829048">
    <w:abstractNumId w:val="37"/>
  </w:num>
  <w:num w:numId="3" w16cid:durableId="2118285177">
    <w:abstractNumId w:val="95"/>
  </w:num>
  <w:num w:numId="4" w16cid:durableId="1213229004">
    <w:abstractNumId w:val="58"/>
  </w:num>
  <w:num w:numId="5" w16cid:durableId="598026063">
    <w:abstractNumId w:val="72"/>
  </w:num>
  <w:num w:numId="6" w16cid:durableId="948391474">
    <w:abstractNumId w:val="50"/>
  </w:num>
  <w:num w:numId="7" w16cid:durableId="270863873">
    <w:abstractNumId w:val="35"/>
  </w:num>
  <w:num w:numId="8" w16cid:durableId="1518082371">
    <w:abstractNumId w:val="79"/>
  </w:num>
  <w:num w:numId="9" w16cid:durableId="925960167">
    <w:abstractNumId w:val="59"/>
  </w:num>
  <w:num w:numId="10" w16cid:durableId="918096932">
    <w:abstractNumId w:val="67"/>
  </w:num>
  <w:num w:numId="11" w16cid:durableId="838347064">
    <w:abstractNumId w:val="81"/>
  </w:num>
  <w:num w:numId="12" w16cid:durableId="1407075700">
    <w:abstractNumId w:val="96"/>
  </w:num>
  <w:num w:numId="13" w16cid:durableId="339550316">
    <w:abstractNumId w:val="55"/>
  </w:num>
  <w:num w:numId="14" w16cid:durableId="1180661952">
    <w:abstractNumId w:val="86"/>
  </w:num>
  <w:num w:numId="15" w16cid:durableId="873543749">
    <w:abstractNumId w:val="43"/>
  </w:num>
  <w:num w:numId="16" w16cid:durableId="465052302">
    <w:abstractNumId w:val="84"/>
  </w:num>
  <w:num w:numId="17" w16cid:durableId="1901402283">
    <w:abstractNumId w:val="38"/>
  </w:num>
  <w:num w:numId="18" w16cid:durableId="840586144">
    <w:abstractNumId w:val="34"/>
  </w:num>
  <w:num w:numId="19" w16cid:durableId="57022226">
    <w:abstractNumId w:val="69"/>
  </w:num>
  <w:num w:numId="20" w16cid:durableId="1072893660">
    <w:abstractNumId w:val="42"/>
  </w:num>
  <w:num w:numId="21" w16cid:durableId="1284648866">
    <w:abstractNumId w:val="91"/>
  </w:num>
  <w:num w:numId="22" w16cid:durableId="2021857143">
    <w:abstractNumId w:val="62"/>
  </w:num>
  <w:num w:numId="23" w16cid:durableId="43070932">
    <w:abstractNumId w:val="82"/>
  </w:num>
  <w:num w:numId="24" w16cid:durableId="1858080240">
    <w:abstractNumId w:val="46"/>
  </w:num>
  <w:num w:numId="25" w16cid:durableId="25646302">
    <w:abstractNumId w:val="47"/>
  </w:num>
  <w:num w:numId="26" w16cid:durableId="1333338469">
    <w:abstractNumId w:val="66"/>
  </w:num>
  <w:num w:numId="27" w16cid:durableId="619846090">
    <w:abstractNumId w:val="74"/>
  </w:num>
  <w:num w:numId="28" w16cid:durableId="1786731929">
    <w:abstractNumId w:val="65"/>
  </w:num>
  <w:num w:numId="29" w16cid:durableId="27991654">
    <w:abstractNumId w:val="98"/>
  </w:num>
  <w:num w:numId="30" w16cid:durableId="1708527972">
    <w:abstractNumId w:val="68"/>
  </w:num>
  <w:num w:numId="31" w16cid:durableId="81356989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27956719">
    <w:abstractNumId w:val="78"/>
  </w:num>
  <w:num w:numId="33" w16cid:durableId="927620985">
    <w:abstractNumId w:val="36"/>
  </w:num>
  <w:num w:numId="34" w16cid:durableId="1498810753">
    <w:abstractNumId w:val="88"/>
  </w:num>
  <w:num w:numId="35" w16cid:durableId="617565569">
    <w:abstractNumId w:val="56"/>
  </w:num>
  <w:num w:numId="36" w16cid:durableId="1808475778">
    <w:abstractNumId w:val="57"/>
  </w:num>
  <w:num w:numId="37" w16cid:durableId="1422793168">
    <w:abstractNumId w:val="34"/>
  </w:num>
  <w:num w:numId="38" w16cid:durableId="17004096">
    <w:abstractNumId w:val="71"/>
  </w:num>
  <w:num w:numId="39" w16cid:durableId="2099520885">
    <w:abstractNumId w:val="60"/>
  </w:num>
  <w:num w:numId="40" w16cid:durableId="971401507">
    <w:abstractNumId w:val="0"/>
  </w:num>
  <w:num w:numId="41" w16cid:durableId="827210425">
    <w:abstractNumId w:val="1"/>
  </w:num>
  <w:num w:numId="42" w16cid:durableId="382631624">
    <w:abstractNumId w:val="2"/>
  </w:num>
  <w:num w:numId="43" w16cid:durableId="327904940">
    <w:abstractNumId w:val="3"/>
  </w:num>
  <w:num w:numId="44" w16cid:durableId="7370724">
    <w:abstractNumId w:val="4"/>
  </w:num>
  <w:num w:numId="45" w16cid:durableId="1259826573">
    <w:abstractNumId w:val="5"/>
  </w:num>
  <w:num w:numId="46" w16cid:durableId="140778462">
    <w:abstractNumId w:val="6"/>
  </w:num>
  <w:num w:numId="47" w16cid:durableId="1479761998">
    <w:abstractNumId w:val="7"/>
  </w:num>
  <w:num w:numId="48" w16cid:durableId="1648901915">
    <w:abstractNumId w:val="8"/>
  </w:num>
  <w:num w:numId="49" w16cid:durableId="616377045">
    <w:abstractNumId w:val="9"/>
  </w:num>
  <w:num w:numId="50" w16cid:durableId="2060737039">
    <w:abstractNumId w:val="10"/>
  </w:num>
  <w:num w:numId="51" w16cid:durableId="786899405">
    <w:abstractNumId w:val="11"/>
  </w:num>
  <w:num w:numId="52" w16cid:durableId="1984850200">
    <w:abstractNumId w:val="12"/>
  </w:num>
  <w:num w:numId="53" w16cid:durableId="94711320">
    <w:abstractNumId w:val="13"/>
  </w:num>
  <w:num w:numId="54" w16cid:durableId="279652567">
    <w:abstractNumId w:val="14"/>
  </w:num>
  <w:num w:numId="55" w16cid:durableId="1893998370">
    <w:abstractNumId w:val="15"/>
  </w:num>
  <w:num w:numId="56" w16cid:durableId="365914883">
    <w:abstractNumId w:val="16"/>
  </w:num>
  <w:num w:numId="57" w16cid:durableId="797914190">
    <w:abstractNumId w:val="17"/>
  </w:num>
  <w:num w:numId="58" w16cid:durableId="1548689130">
    <w:abstractNumId w:val="18"/>
  </w:num>
  <w:num w:numId="59" w16cid:durableId="695498141">
    <w:abstractNumId w:val="19"/>
  </w:num>
  <w:num w:numId="60" w16cid:durableId="1475413722">
    <w:abstractNumId w:val="20"/>
  </w:num>
  <w:num w:numId="61" w16cid:durableId="2104301722">
    <w:abstractNumId w:val="21"/>
  </w:num>
  <w:num w:numId="62" w16cid:durableId="106002559">
    <w:abstractNumId w:val="22"/>
  </w:num>
  <w:num w:numId="63" w16cid:durableId="2145921284">
    <w:abstractNumId w:val="23"/>
  </w:num>
  <w:num w:numId="64" w16cid:durableId="854614063">
    <w:abstractNumId w:val="24"/>
  </w:num>
  <w:num w:numId="65" w16cid:durableId="1093824165">
    <w:abstractNumId w:val="25"/>
  </w:num>
  <w:num w:numId="66" w16cid:durableId="283733309">
    <w:abstractNumId w:val="26"/>
  </w:num>
  <w:num w:numId="67" w16cid:durableId="2100061183">
    <w:abstractNumId w:val="27"/>
  </w:num>
  <w:num w:numId="68" w16cid:durableId="1948657020">
    <w:abstractNumId w:val="28"/>
  </w:num>
  <w:num w:numId="69" w16cid:durableId="761952035">
    <w:abstractNumId w:val="29"/>
  </w:num>
  <w:num w:numId="70" w16cid:durableId="1045905506">
    <w:abstractNumId w:val="30"/>
  </w:num>
  <w:num w:numId="71" w16cid:durableId="576092009">
    <w:abstractNumId w:val="31"/>
  </w:num>
  <w:num w:numId="72" w16cid:durableId="1192184361">
    <w:abstractNumId w:val="32"/>
  </w:num>
  <w:num w:numId="73" w16cid:durableId="1016351840">
    <w:abstractNumId w:val="33"/>
  </w:num>
  <w:num w:numId="74" w16cid:durableId="1023749595">
    <w:abstractNumId w:val="45"/>
  </w:num>
  <w:num w:numId="75" w16cid:durableId="958490735">
    <w:abstractNumId w:val="48"/>
  </w:num>
  <w:num w:numId="76" w16cid:durableId="1134525018">
    <w:abstractNumId w:val="90"/>
  </w:num>
  <w:num w:numId="77" w16cid:durableId="697509825">
    <w:abstractNumId w:val="49"/>
  </w:num>
  <w:num w:numId="78" w16cid:durableId="615261238">
    <w:abstractNumId w:val="44"/>
  </w:num>
  <w:num w:numId="79" w16cid:durableId="1322849395">
    <w:abstractNumId w:val="63"/>
  </w:num>
  <w:num w:numId="80" w16cid:durableId="142743522">
    <w:abstractNumId w:val="51"/>
  </w:num>
  <w:num w:numId="81" w16cid:durableId="758523454">
    <w:abstractNumId w:val="87"/>
  </w:num>
  <w:num w:numId="82" w16cid:durableId="710571781">
    <w:abstractNumId w:val="75"/>
  </w:num>
  <w:num w:numId="83" w16cid:durableId="951667613">
    <w:abstractNumId w:val="70"/>
  </w:num>
  <w:num w:numId="84" w16cid:durableId="381369225">
    <w:abstractNumId w:val="89"/>
  </w:num>
  <w:num w:numId="85" w16cid:durableId="1094320731">
    <w:abstractNumId w:val="61"/>
  </w:num>
  <w:num w:numId="86" w16cid:durableId="1602377766">
    <w:abstractNumId w:val="94"/>
  </w:num>
  <w:num w:numId="87" w16cid:durableId="672339250">
    <w:abstractNumId w:val="92"/>
  </w:num>
  <w:num w:numId="88" w16cid:durableId="1657370016">
    <w:abstractNumId w:val="76"/>
  </w:num>
  <w:num w:numId="89" w16cid:durableId="187446812">
    <w:abstractNumId w:val="64"/>
  </w:num>
  <w:num w:numId="90" w16cid:durableId="1091438821">
    <w:abstractNumId w:val="93"/>
  </w:num>
  <w:num w:numId="91" w16cid:durableId="1509713445">
    <w:abstractNumId w:val="77"/>
  </w:num>
  <w:num w:numId="92" w16cid:durableId="1348405114">
    <w:abstractNumId w:val="85"/>
  </w:num>
  <w:num w:numId="93" w16cid:durableId="462626331">
    <w:abstractNumId w:val="99"/>
  </w:num>
  <w:num w:numId="94" w16cid:durableId="1163857688">
    <w:abstractNumId w:val="39"/>
  </w:num>
  <w:num w:numId="95" w16cid:durableId="429089014">
    <w:abstractNumId w:val="52"/>
  </w:num>
  <w:num w:numId="96" w16cid:durableId="941062339">
    <w:abstractNumId w:val="97"/>
  </w:num>
  <w:num w:numId="97" w16cid:durableId="600843454">
    <w:abstractNumId w:val="40"/>
  </w:num>
  <w:num w:numId="98" w16cid:durableId="22093301">
    <w:abstractNumId w:val="54"/>
  </w:num>
  <w:num w:numId="99" w16cid:durableId="606621355">
    <w:abstractNumId w:val="83"/>
  </w:num>
  <w:num w:numId="100" w16cid:durableId="530731600">
    <w:abstractNumId w:val="53"/>
  </w:num>
  <w:num w:numId="101" w16cid:durableId="353380849">
    <w:abstractNumId w:val="80"/>
  </w:num>
  <w:num w:numId="102" w16cid:durableId="59683818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34F"/>
    <w:rsid w:val="000251B7"/>
    <w:rsid w:val="000E1144"/>
    <w:rsid w:val="000F79EF"/>
    <w:rsid w:val="00123CF4"/>
    <w:rsid w:val="00146748"/>
    <w:rsid w:val="00183265"/>
    <w:rsid w:val="001A13FB"/>
    <w:rsid w:val="001F00B9"/>
    <w:rsid w:val="001F5CA8"/>
    <w:rsid w:val="00234F9C"/>
    <w:rsid w:val="002448A7"/>
    <w:rsid w:val="00246D87"/>
    <w:rsid w:val="002B4986"/>
    <w:rsid w:val="002D018E"/>
    <w:rsid w:val="003B71C0"/>
    <w:rsid w:val="004062B7"/>
    <w:rsid w:val="00411680"/>
    <w:rsid w:val="00446035"/>
    <w:rsid w:val="004B5819"/>
    <w:rsid w:val="005175A7"/>
    <w:rsid w:val="00555838"/>
    <w:rsid w:val="00566D9D"/>
    <w:rsid w:val="005A2B72"/>
    <w:rsid w:val="00604DC3"/>
    <w:rsid w:val="006646AF"/>
    <w:rsid w:val="0068655B"/>
    <w:rsid w:val="006F57E5"/>
    <w:rsid w:val="008118E5"/>
    <w:rsid w:val="00882B58"/>
    <w:rsid w:val="008C334F"/>
    <w:rsid w:val="008F3985"/>
    <w:rsid w:val="00960445"/>
    <w:rsid w:val="00962215"/>
    <w:rsid w:val="00987C6C"/>
    <w:rsid w:val="009D1D51"/>
    <w:rsid w:val="00A00883"/>
    <w:rsid w:val="00A518B6"/>
    <w:rsid w:val="00AF0E5A"/>
    <w:rsid w:val="00B114FC"/>
    <w:rsid w:val="00BF06E5"/>
    <w:rsid w:val="00CB60A4"/>
    <w:rsid w:val="00CC39FD"/>
    <w:rsid w:val="00CC50D7"/>
    <w:rsid w:val="00CE54F5"/>
    <w:rsid w:val="00CF747B"/>
    <w:rsid w:val="00D41B02"/>
    <w:rsid w:val="00E05B0C"/>
    <w:rsid w:val="00E22ACA"/>
    <w:rsid w:val="00E30161"/>
    <w:rsid w:val="00E54AB1"/>
    <w:rsid w:val="00E60E3C"/>
    <w:rsid w:val="00E66E36"/>
    <w:rsid w:val="00EA394A"/>
    <w:rsid w:val="00F0606F"/>
    <w:rsid w:val="00F67784"/>
    <w:rsid w:val="00F9509A"/>
    <w:rsid w:val="00FC3F97"/>
    <w:rsid w:val="00FE5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00FB2"/>
  <w15:chartTrackingRefBased/>
  <w15:docId w15:val="{890412C0-3C0B-4C6F-A034-7C7B67A0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603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23CF4"/>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next w:val="Normal"/>
    <w:link w:val="Heading3Char"/>
    <w:uiPriority w:val="9"/>
    <w:semiHidden/>
    <w:unhideWhenUsed/>
    <w:qFormat/>
    <w:rsid w:val="009D1D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3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34F"/>
  </w:style>
  <w:style w:type="paragraph" w:styleId="Footer">
    <w:name w:val="footer"/>
    <w:basedOn w:val="Normal"/>
    <w:link w:val="FooterChar"/>
    <w:uiPriority w:val="99"/>
    <w:unhideWhenUsed/>
    <w:rsid w:val="008C33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34F"/>
  </w:style>
  <w:style w:type="character" w:customStyle="1" w:styleId="Heading2Char">
    <w:name w:val="Heading 2 Char"/>
    <w:basedOn w:val="DefaultParagraphFont"/>
    <w:link w:val="Heading2"/>
    <w:uiPriority w:val="9"/>
    <w:rsid w:val="00123CF4"/>
    <w:rPr>
      <w:rFonts w:ascii="Times New Roman" w:eastAsia="Times New Roman" w:hAnsi="Times New Roman" w:cs="Times New Roman"/>
      <w:b/>
      <w:bCs/>
      <w:kern w:val="0"/>
      <w:sz w:val="36"/>
      <w:szCs w:val="36"/>
      <w:lang w:val="en-US"/>
      <w14:ligatures w14:val="none"/>
    </w:rPr>
  </w:style>
  <w:style w:type="paragraph" w:customStyle="1" w:styleId="p-font">
    <w:name w:val="p-font"/>
    <w:basedOn w:val="Normal"/>
    <w:rsid w:val="00123C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123CF4"/>
    <w:rPr>
      <w:b/>
      <w:bCs/>
    </w:rPr>
  </w:style>
  <w:style w:type="character" w:styleId="Emphasis">
    <w:name w:val="Emphasis"/>
    <w:basedOn w:val="DefaultParagraphFont"/>
    <w:uiPriority w:val="20"/>
    <w:qFormat/>
    <w:rsid w:val="00123CF4"/>
    <w:rPr>
      <w:i/>
      <w:iCs/>
    </w:rPr>
  </w:style>
  <w:style w:type="paragraph" w:styleId="ListParagraph">
    <w:name w:val="List Paragraph"/>
    <w:basedOn w:val="Normal"/>
    <w:link w:val="ListParagraphChar"/>
    <w:uiPriority w:val="34"/>
    <w:qFormat/>
    <w:rsid w:val="002D018E"/>
    <w:pPr>
      <w:ind w:left="720"/>
      <w:contextualSpacing/>
    </w:pPr>
  </w:style>
  <w:style w:type="character" w:customStyle="1" w:styleId="apple-converted-space">
    <w:name w:val="apple-converted-space"/>
    <w:basedOn w:val="DefaultParagraphFont"/>
    <w:rsid w:val="00183265"/>
  </w:style>
  <w:style w:type="character" w:customStyle="1" w:styleId="Heading1Char">
    <w:name w:val="Heading 1 Char"/>
    <w:basedOn w:val="DefaultParagraphFont"/>
    <w:link w:val="Heading1"/>
    <w:uiPriority w:val="9"/>
    <w:rsid w:val="00446035"/>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semiHidden/>
    <w:unhideWhenUsed/>
    <w:rsid w:val="00446035"/>
    <w:rPr>
      <w:color w:val="0563C1" w:themeColor="hyperlink"/>
      <w:u w:val="single"/>
    </w:rPr>
  </w:style>
  <w:style w:type="paragraph" w:styleId="TOC1">
    <w:name w:val="toc 1"/>
    <w:basedOn w:val="Normal"/>
    <w:next w:val="Normal"/>
    <w:autoRedefine/>
    <w:uiPriority w:val="39"/>
    <w:semiHidden/>
    <w:unhideWhenUsed/>
    <w:rsid w:val="00446035"/>
    <w:pPr>
      <w:spacing w:after="100" w:line="256" w:lineRule="auto"/>
    </w:pPr>
    <w:rPr>
      <w:b/>
      <w:color w:val="44546A"/>
      <w:kern w:val="0"/>
      <w14:ligatures w14:val="none"/>
    </w:rPr>
  </w:style>
  <w:style w:type="character" w:customStyle="1" w:styleId="ListParagraphChar">
    <w:name w:val="List Paragraph Char"/>
    <w:basedOn w:val="DefaultParagraphFont"/>
    <w:link w:val="ListParagraph"/>
    <w:uiPriority w:val="34"/>
    <w:locked/>
    <w:rsid w:val="00446035"/>
  </w:style>
  <w:style w:type="character" w:customStyle="1" w:styleId="MainheaderblueChar">
    <w:name w:val="Main header blue Char"/>
    <w:basedOn w:val="DefaultParagraphFont"/>
    <w:link w:val="Mainheaderblue"/>
    <w:locked/>
    <w:rsid w:val="00446035"/>
    <w:rPr>
      <w:b/>
      <w:color w:val="264467"/>
      <w:sz w:val="36"/>
    </w:rPr>
  </w:style>
  <w:style w:type="paragraph" w:customStyle="1" w:styleId="Mainheaderblue">
    <w:name w:val="Main header blue"/>
    <w:basedOn w:val="Normal"/>
    <w:link w:val="MainheaderblueChar"/>
    <w:qFormat/>
    <w:rsid w:val="00446035"/>
    <w:pPr>
      <w:spacing w:line="256" w:lineRule="auto"/>
    </w:pPr>
    <w:rPr>
      <w:b/>
      <w:color w:val="264467"/>
      <w:sz w:val="36"/>
    </w:rPr>
  </w:style>
  <w:style w:type="character" w:customStyle="1" w:styleId="Heading3Char">
    <w:name w:val="Heading 3 Char"/>
    <w:basedOn w:val="DefaultParagraphFont"/>
    <w:link w:val="Heading3"/>
    <w:uiPriority w:val="9"/>
    <w:semiHidden/>
    <w:rsid w:val="009D1D5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D1D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1A1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55824">
      <w:bodyDiv w:val="1"/>
      <w:marLeft w:val="0"/>
      <w:marRight w:val="0"/>
      <w:marTop w:val="0"/>
      <w:marBottom w:val="0"/>
      <w:divBdr>
        <w:top w:val="none" w:sz="0" w:space="0" w:color="auto"/>
        <w:left w:val="none" w:sz="0" w:space="0" w:color="auto"/>
        <w:bottom w:val="none" w:sz="0" w:space="0" w:color="auto"/>
        <w:right w:val="none" w:sz="0" w:space="0" w:color="auto"/>
      </w:divBdr>
      <w:divsChild>
        <w:div w:id="1005667371">
          <w:marLeft w:val="0"/>
          <w:marRight w:val="0"/>
          <w:marTop w:val="0"/>
          <w:marBottom w:val="0"/>
          <w:divBdr>
            <w:top w:val="none" w:sz="0" w:space="0" w:color="auto"/>
            <w:left w:val="none" w:sz="0" w:space="0" w:color="auto"/>
            <w:bottom w:val="none" w:sz="0" w:space="0" w:color="auto"/>
            <w:right w:val="none" w:sz="0" w:space="0" w:color="auto"/>
          </w:divBdr>
        </w:div>
        <w:div w:id="1729037110">
          <w:marLeft w:val="0"/>
          <w:marRight w:val="0"/>
          <w:marTop w:val="0"/>
          <w:marBottom w:val="0"/>
          <w:divBdr>
            <w:top w:val="none" w:sz="0" w:space="0" w:color="auto"/>
            <w:left w:val="none" w:sz="0" w:space="0" w:color="auto"/>
            <w:bottom w:val="none" w:sz="0" w:space="0" w:color="auto"/>
            <w:right w:val="none" w:sz="0" w:space="0" w:color="auto"/>
          </w:divBdr>
        </w:div>
      </w:divsChild>
    </w:div>
    <w:div w:id="797795577">
      <w:bodyDiv w:val="1"/>
      <w:marLeft w:val="0"/>
      <w:marRight w:val="0"/>
      <w:marTop w:val="0"/>
      <w:marBottom w:val="0"/>
      <w:divBdr>
        <w:top w:val="none" w:sz="0" w:space="0" w:color="auto"/>
        <w:left w:val="none" w:sz="0" w:space="0" w:color="auto"/>
        <w:bottom w:val="none" w:sz="0" w:space="0" w:color="auto"/>
        <w:right w:val="none" w:sz="0" w:space="0" w:color="auto"/>
      </w:divBdr>
    </w:div>
    <w:div w:id="1097141101">
      <w:bodyDiv w:val="1"/>
      <w:marLeft w:val="0"/>
      <w:marRight w:val="0"/>
      <w:marTop w:val="0"/>
      <w:marBottom w:val="0"/>
      <w:divBdr>
        <w:top w:val="none" w:sz="0" w:space="0" w:color="auto"/>
        <w:left w:val="none" w:sz="0" w:space="0" w:color="auto"/>
        <w:bottom w:val="none" w:sz="0" w:space="0" w:color="auto"/>
        <w:right w:val="none" w:sz="0" w:space="0" w:color="auto"/>
      </w:divBdr>
    </w:div>
    <w:div w:id="2028942303">
      <w:bodyDiv w:val="1"/>
      <w:marLeft w:val="0"/>
      <w:marRight w:val="0"/>
      <w:marTop w:val="0"/>
      <w:marBottom w:val="0"/>
      <w:divBdr>
        <w:top w:val="none" w:sz="0" w:space="0" w:color="auto"/>
        <w:left w:val="none" w:sz="0" w:space="0" w:color="auto"/>
        <w:bottom w:val="none" w:sz="0" w:space="0" w:color="auto"/>
        <w:right w:val="none" w:sz="0" w:space="0" w:color="auto"/>
      </w:divBdr>
      <w:divsChild>
        <w:div w:id="212515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648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 TargetMode="External"/><Relationship Id="rId13" Type="http://schemas.openxmlformats.org/officeDocument/2006/relationships/hyperlink" Target="https://www.england.nhs.uk/wp-content/uploads/2017/02/adult-pocket-guid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publications/prevent-duty-guidance/revised-prevent-duty-guidance-for-england-and-wales"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afeguarding-adults-the-role-of-health-servic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org.uk/care-providers/coronavirus-covid-19/safeguarding-adults" TargetMode="External"/><Relationship Id="rId23" Type="http://schemas.openxmlformats.org/officeDocument/2006/relationships/footer" Target="footer3.xml"/><Relationship Id="rId10" Type="http://schemas.openxmlformats.org/officeDocument/2006/relationships/hyperlink" Target="https://www.cqc.org.uk/sites/default/files/20150710_CQC_New_Safeguarding_Statement.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anncrafttrust.org/resources/a-guide-to-safeguarding-adults/" TargetMode="External"/><Relationship Id="rId14" Type="http://schemas.openxmlformats.org/officeDocument/2006/relationships/hyperlink" Target="https://www.nice.org.uk/guidance/health-and-social-care-delivery/safeguarding"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50.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0-08T08:47:32.286"/>
    </inkml:context>
    <inkml:brush xml:id="br0">
      <inkml:brushProperty name="width" value="0.08571" units="cm"/>
      <inkml:brushProperty name="height" value="0.08571" units="cm"/>
    </inkml:brush>
  </inkml:definitions>
  <inkml:trace contextRef="#ctx0" brushRef="#br0">221 95 8027,'-37'22'0,"2"2"0,23 9 0,-2 5 0,-1 4 0,-2 3 0,2 4 0,0 2 0,3 1 0,0 2 0,2-1 0,2 0 0,1-10 0,1-4 0,3-5 0,1 1 0,1-8 0,1-6 0,1-4 0,1-5 0,5-6 0,8-2 0,11-14 0,13-11 0,4-11 0,9-20 0,3-7 0,2-8 0,1-9 0,0 2 0,-7 2 0,0 3 0,-13 16 0,4-3 0,-6 8 0,-2 5 0,-2 7 0,-4 10 0,-7 7 0,-5 9 0,-4 6 0,-4 5 0,-4 7 0,-4 15 0,-6 18 0,-8 13 0,-11 16 0,-2 7 0,-6 9 0,15-39 0,0 2 0,-3 4 0,-1 1 0,-2 7 0,-1-1 0,4-8 0,-1 0 0,-1 5 0,-1 1 0,2-6 0,1 0 0,-2 3 0,0 0 0,-13 34 0,2-3 0,3-11 0,-1 7 0,7-22 0,4-9 0,7-10 0,-1 1 0,5-9 0,2-10 0,2-8 0,0-5 0,3-4 0,-1-2 0,0-3 0,-2-5 0,3-10 0,1-8 0,2-14 0,0-7 0,11-8 0,8-10 0,14-7 0,12-8 0,9-5 0,-23 38 0,2 1 0,1 0 0,1 2 0,3-2 0,0 2 0,28-23 0,0 8 0,-13 16 0,1 3 0,-7 9 0,-1 3 0,-7 8 0,-10 8 0,-8 6 0,-11 7 0,-4 9 0,-6 12 0,-8 15 0,-3 5 0,-10 2 0,5-7 0,-1-4 0,4-6 0,2 0 0,3-10 0,4-6 0,2-5 0,5-4 0,5-4 0,1-2 0,7 0 0,-1 1 0,1 2 0,-1 5 0,2 4 0,-2 7 0,1-2 0,1 2 0,1-4 0,3-1 0,-1-7 0,7-4 0,-7-3 0,5-3 0,-6-4 0,-2-7 0,-3 2 0,-2-1 0,-3 2 0,-2 1 0,0 2 0,1 3 0,2-4 0,5-2 0,4-2 0,0-2 0,2-1 0,2-1 0,1 0 0,-2 1 0,-3 5 0,-4 2 0,-2 4 0,-1 2 0,-3 3 0,-1 2 0,-2 2 0,0 5 0,0 3 0,-1-2 0,1-3 0,3 0 0,2-2 0,3-2 0,3-1 0,0-4 0,0-1 0,0-5 0,-3 1 0,0-2 0,-1 4 0,-2-1 0,1 4 0,-4 0 0,0 2 0,-1 0 0,0 0 0,3 0 0,2 0 0,5 0 0,3-6 0,3-4 0,0-7 0,1-6 0,-4-2 0,1 1 0,-4-2 0,1-2 0,-2-1 0,-3 1 0,-4-1 0,4-3 0,-2 0 0,4-3 0,1 3 0,2-2 0,1 2 0,0-3 0,0 5 0,-1 0 0,1 2 0,-4 5 0,-2 4 0,-4 6 0,-1 4 0,-2 2 0,0 4 0,1-9 0,-2 1 0,2-3 0,-3 3 0,1-3 0,1-1 0,0-6 0,2 1 0,-1-6 0,2 4 0,-2 0 0,1 1 0,0 5 0,-1 1 0,1 3 0,-3 2 0,-1 2 0,1 2 0,-5 17 0,0 7 0,-3 9 0,-5 7 0,-5 16 0,-4 10 0,-3 3 18,-1 7 1,2-11 659,-6 17 0,2-7-46,-4 5 0,2-4-44,2-4 1,1-6-92,1-11 0,3-1 1,2-13-301,3-1 1,4-7-110,1-6 1,2-4-24,3-2 0,0-5-20,3-1-392,-2-4 71,1 0 1,-4-2 18,1 3 0,-1-1 18,0 1 0,1-1 16,0-1 0,2 0-269,-2-2 1,4-4 317,0-5 0,5-8 12,4-8 1,4-3 10,2-6 1,2-2 10,0-5 0,2-3 9,2-5 1,1-5 6,2-9-249,-2-1 1,8-14 0,-3 0 372,1-5 0,2-8 0,0-4 0,-3 17 0,-4 10 0,-1 3 0,-1 8 0,-2 5 0,-1 11 0,-2 10 0,-4 8 0,1 11 0,-1 9 0,0 10 0,-1 5 0,0 3 0,3 3 0,1 5 0,3 3 0,1 2 0,0 3 0,-4 1 0,-2 4 0,-4 6 0,-1 5 0,-4 8 0,0 3 0,-2 7 0,-5 4 0,-7 8 0,-8 2 0,-6-10 0,-4-11 0,1-15 0,1 1 0,3-11 0,0-1 0,5-11 0,5-9 0,6-20 0,8-10 0,8-15 0,8 0 0,5 7 0,5 2 0,1 6 0,-3 8 0,-6 11 0,-3 13 0,-3 6 0,-2 7 0,-5-2 0,-1 1 0,0-7 0,-1-2 0,1-5 0,-1-4 0,2-6 0,1-6 0,4-12 0,2-9 0,3-6 0,-1 3 0,-1-2 0,-1 5 0,1 2 0,2 6 0,0-1 0,1 3 0,3-3 0,0 1 0,2-4 0,1-4 0,-3-2 0,-3-2 0,-1 1 0,-4 2 0,2 2 0,-5 5 0,-4 5 0,-4 16 0,-13 20 0,-6 21 0,-1 7 0,-3 8 0,1 5 0,-6 6 0,1 1 0,-2 0 0,-3 4 0,2-4 0,-3 6 0,5-13 0,-2 3 0,0 4 0,-1-2 0,0-2 0,-2-4 0,0-6 0,-2-5 0,-2-8 0,-2-7 0,3-11 0,-1-8 0,0-6 0,-5-2 0,11-4 0,0-5 0,7-8 0,2-5 0,5-11 0,7-8 0,4-10 0,7-7 0,10-5 0,8-8 0,13-4 0,9-2 0,0 2 0,9-3 0,-2 6 0,8 4 0,6 4 0,7 8 0,0 13 0,11 7 0,-14 20 0,6 1 0,-10 6 0,-10 4 0,0 6 0,-6-1 0,4 2 0,3-4 0,-5-3 0,6-20 0,-4-20 0,-14 13 0,-2-21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8C4E-BF74-430F-9095-38BC05EBC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james pay</cp:lastModifiedBy>
  <cp:revision>2</cp:revision>
  <dcterms:created xsi:type="dcterms:W3CDTF">2026-03-24T23:40:00Z</dcterms:created>
  <dcterms:modified xsi:type="dcterms:W3CDTF">2026-03-24T23:40:00Z</dcterms:modified>
</cp:coreProperties>
</file>