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B83D" w14:textId="77777777" w:rsidR="004866F6" w:rsidRPr="004866F6" w:rsidRDefault="004866F6" w:rsidP="006100EA">
      <w:pPr>
        <w:spacing w:before="100" w:beforeAutospacing="1" w:after="100" w:afterAutospacing="1"/>
        <w:outlineLvl w:val="1"/>
        <w:rPr>
          <w:rFonts w:ascii="Arial" w:eastAsia="Times New Roman" w:hAnsi="Arial" w:cs="Arial"/>
          <w:b/>
          <w:bCs/>
          <w:color w:val="000000"/>
          <w:sz w:val="28"/>
          <w:szCs w:val="28"/>
          <w:lang w:eastAsia="en-GB"/>
        </w:rPr>
      </w:pPr>
    </w:p>
    <w:p w14:paraId="4CD0E5BB" w14:textId="77777777" w:rsidR="004866F6" w:rsidRDefault="004866F6" w:rsidP="004866F6">
      <w:pPr>
        <w:pStyle w:val="Heading1"/>
        <w:rPr>
          <w:rFonts w:ascii="Arial" w:hAnsi="Arial" w:cs="Arial"/>
          <w:color w:val="000000"/>
          <w:sz w:val="28"/>
          <w:szCs w:val="28"/>
        </w:rPr>
      </w:pPr>
    </w:p>
    <w:p w14:paraId="10C338BE" w14:textId="43E1E9BE" w:rsidR="004866F6" w:rsidRPr="004866F6" w:rsidRDefault="004866F6" w:rsidP="004866F6">
      <w:pPr>
        <w:pStyle w:val="Heading1"/>
        <w:rPr>
          <w:rFonts w:ascii="Arial" w:hAnsi="Arial" w:cs="Arial"/>
          <w:b/>
          <w:bCs/>
          <w:color w:val="000000"/>
          <w:sz w:val="28"/>
          <w:szCs w:val="28"/>
        </w:rPr>
      </w:pPr>
      <w:r w:rsidRPr="004866F6">
        <w:rPr>
          <w:rFonts w:ascii="Arial" w:hAnsi="Arial" w:cs="Arial"/>
          <w:b/>
          <w:bCs/>
          <w:color w:val="000000"/>
          <w:sz w:val="28"/>
          <w:szCs w:val="28"/>
        </w:rPr>
        <w:t>BUDDIES COMMUNITY CARE LTD</w:t>
      </w:r>
    </w:p>
    <w:p w14:paraId="2BA8CF5F" w14:textId="475403BB" w:rsidR="004866F6" w:rsidRDefault="004866F6" w:rsidP="004866F6">
      <w:pPr>
        <w:pStyle w:val="Heading2"/>
        <w:rPr>
          <w:rFonts w:ascii="Arial" w:hAnsi="Arial" w:cs="Arial"/>
          <w:color w:val="000000"/>
          <w:sz w:val="28"/>
          <w:szCs w:val="28"/>
        </w:rPr>
      </w:pPr>
      <w:r w:rsidRPr="004866F6">
        <w:rPr>
          <w:rFonts w:ascii="Arial" w:hAnsi="Arial" w:cs="Arial"/>
          <w:color w:val="000000"/>
          <w:sz w:val="28"/>
          <w:szCs w:val="28"/>
        </w:rPr>
        <w:t>Equality, Diversity, and Human Rights Policy and Procedures</w:t>
      </w:r>
    </w:p>
    <w:p w14:paraId="4C5991F9" w14:textId="77777777" w:rsidR="00AE33F4" w:rsidRPr="004866F6" w:rsidRDefault="00AE33F4" w:rsidP="004866F6">
      <w:pPr>
        <w:pStyle w:val="Heading2"/>
        <w:rPr>
          <w:rFonts w:ascii="Arial" w:hAnsi="Arial" w:cs="Arial"/>
          <w:color w:val="000000"/>
          <w:sz w:val="28"/>
          <w:szCs w:val="28"/>
        </w:rPr>
      </w:pPr>
    </w:p>
    <w:p w14:paraId="0B1E8C18"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1. Purpose</w:t>
      </w:r>
    </w:p>
    <w:p w14:paraId="2DF11E3B" w14:textId="77777777" w:rsidR="004866F6" w:rsidRPr="00D41999" w:rsidRDefault="004866F6" w:rsidP="004866F6">
      <w:pPr>
        <w:pStyle w:val="NormalWeb"/>
        <w:rPr>
          <w:rFonts w:ascii="Arial" w:hAnsi="Arial" w:cs="Arial"/>
          <w:color w:val="000000"/>
          <w:sz w:val="28"/>
          <w:szCs w:val="28"/>
        </w:rPr>
      </w:pPr>
      <w:r w:rsidRPr="00D41999">
        <w:rPr>
          <w:rFonts w:ascii="Arial" w:hAnsi="Arial" w:cs="Arial"/>
          <w:color w:val="000000"/>
          <w:sz w:val="28"/>
          <w:szCs w:val="28"/>
        </w:rPr>
        <w:t>Buddies Community Care Ltd is committed to promoting</w:t>
      </w:r>
      <w:r w:rsidRPr="00D41999">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equality, diversity, and human rights</w:t>
      </w:r>
      <w:r w:rsidRPr="00D41999">
        <w:rPr>
          <w:rStyle w:val="apple-converted-space"/>
          <w:rFonts w:ascii="Arial" w:hAnsi="Arial" w:cs="Arial"/>
          <w:color w:val="000000"/>
          <w:sz w:val="28"/>
          <w:szCs w:val="28"/>
        </w:rPr>
        <w:t> </w:t>
      </w:r>
      <w:r w:rsidRPr="00D41999">
        <w:rPr>
          <w:rFonts w:ascii="Arial" w:hAnsi="Arial" w:cs="Arial"/>
          <w:color w:val="000000"/>
          <w:sz w:val="28"/>
          <w:szCs w:val="28"/>
        </w:rPr>
        <w:t>in all aspects of its services. We believe that every individual has the right to be treated with dignity and respect, and that care should be person-centred, inclusive, and sensitive to personal, cultural, social, and religious needs.</w:t>
      </w:r>
    </w:p>
    <w:p w14:paraId="1621890A" w14:textId="77777777" w:rsidR="004866F6" w:rsidRPr="00D41999" w:rsidRDefault="004866F6" w:rsidP="004866F6">
      <w:pPr>
        <w:pStyle w:val="NormalWeb"/>
        <w:rPr>
          <w:rFonts w:ascii="Arial" w:hAnsi="Arial" w:cs="Arial"/>
          <w:color w:val="000000"/>
          <w:sz w:val="28"/>
          <w:szCs w:val="28"/>
        </w:rPr>
      </w:pPr>
      <w:r w:rsidRPr="00D41999">
        <w:rPr>
          <w:rFonts w:ascii="Arial" w:hAnsi="Arial" w:cs="Arial"/>
          <w:color w:val="000000"/>
          <w:sz w:val="28"/>
          <w:szCs w:val="28"/>
        </w:rPr>
        <w:t>This policy provides guidance to staff on their responsibilities to uphold equality, diversity, and human rights in practice and ensures compliance with</w:t>
      </w:r>
      <w:r w:rsidRPr="00D41999">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current legislation and CQC expectations</w:t>
      </w:r>
      <w:r w:rsidRPr="00D41999">
        <w:rPr>
          <w:rFonts w:ascii="Arial" w:hAnsi="Arial" w:cs="Arial"/>
          <w:b/>
          <w:bCs/>
          <w:color w:val="000000"/>
          <w:sz w:val="28"/>
          <w:szCs w:val="28"/>
        </w:rPr>
        <w:t>.</w:t>
      </w:r>
    </w:p>
    <w:p w14:paraId="1F9302AD" w14:textId="06282A56" w:rsidR="004866F6" w:rsidRPr="004866F6" w:rsidRDefault="004866F6" w:rsidP="004866F6">
      <w:pPr>
        <w:rPr>
          <w:rFonts w:ascii="Arial" w:hAnsi="Arial" w:cs="Arial"/>
          <w:sz w:val="28"/>
          <w:szCs w:val="28"/>
        </w:rPr>
      </w:pPr>
    </w:p>
    <w:p w14:paraId="65DA699B"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2. Scope</w:t>
      </w:r>
    </w:p>
    <w:p w14:paraId="07125972" w14:textId="77777777" w:rsidR="004866F6" w:rsidRPr="004866F6" w:rsidRDefault="004866F6" w:rsidP="004866F6">
      <w:pPr>
        <w:pStyle w:val="NormalWeb"/>
        <w:rPr>
          <w:rFonts w:ascii="Arial" w:hAnsi="Arial" w:cs="Arial"/>
          <w:color w:val="000000"/>
          <w:sz w:val="28"/>
          <w:szCs w:val="28"/>
        </w:rPr>
      </w:pPr>
      <w:r w:rsidRPr="004866F6">
        <w:rPr>
          <w:rFonts w:ascii="Arial" w:hAnsi="Arial" w:cs="Arial"/>
          <w:color w:val="000000"/>
          <w:sz w:val="28"/>
          <w:szCs w:val="28"/>
        </w:rPr>
        <w:t>This policy applies to:</w:t>
      </w:r>
    </w:p>
    <w:p w14:paraId="65FE20BC" w14:textId="77777777" w:rsidR="004866F6" w:rsidRPr="004866F6" w:rsidRDefault="004866F6" w:rsidP="004866F6">
      <w:pPr>
        <w:pStyle w:val="NormalWeb"/>
        <w:numPr>
          <w:ilvl w:val="0"/>
          <w:numId w:val="65"/>
        </w:numPr>
        <w:rPr>
          <w:rFonts w:ascii="Arial" w:hAnsi="Arial" w:cs="Arial"/>
          <w:color w:val="000000"/>
          <w:sz w:val="28"/>
          <w:szCs w:val="28"/>
        </w:rPr>
      </w:pPr>
      <w:r w:rsidRPr="004866F6">
        <w:rPr>
          <w:rFonts w:ascii="Arial" w:hAnsi="Arial" w:cs="Arial"/>
          <w:color w:val="000000"/>
          <w:sz w:val="28"/>
          <w:szCs w:val="28"/>
        </w:rPr>
        <w:t>All staff (permanent, temporary, volunteer, or agency)</w:t>
      </w:r>
    </w:p>
    <w:p w14:paraId="613AC095" w14:textId="77777777" w:rsidR="004866F6" w:rsidRPr="004866F6" w:rsidRDefault="004866F6" w:rsidP="004866F6">
      <w:pPr>
        <w:pStyle w:val="NormalWeb"/>
        <w:numPr>
          <w:ilvl w:val="0"/>
          <w:numId w:val="65"/>
        </w:numPr>
        <w:rPr>
          <w:rFonts w:ascii="Arial" w:hAnsi="Arial" w:cs="Arial"/>
          <w:color w:val="000000"/>
          <w:sz w:val="28"/>
          <w:szCs w:val="28"/>
        </w:rPr>
      </w:pPr>
      <w:r w:rsidRPr="004866F6">
        <w:rPr>
          <w:rFonts w:ascii="Arial" w:hAnsi="Arial" w:cs="Arial"/>
          <w:color w:val="000000"/>
          <w:sz w:val="28"/>
          <w:szCs w:val="28"/>
        </w:rPr>
        <w:t>Registered Manager and Directors</w:t>
      </w:r>
    </w:p>
    <w:p w14:paraId="25FB10BD" w14:textId="77777777" w:rsidR="004866F6" w:rsidRPr="004866F6" w:rsidRDefault="004866F6" w:rsidP="004866F6">
      <w:pPr>
        <w:pStyle w:val="NormalWeb"/>
        <w:numPr>
          <w:ilvl w:val="0"/>
          <w:numId w:val="65"/>
        </w:numPr>
        <w:rPr>
          <w:rFonts w:ascii="Arial" w:hAnsi="Arial" w:cs="Arial"/>
          <w:color w:val="000000"/>
          <w:sz w:val="28"/>
          <w:szCs w:val="28"/>
        </w:rPr>
      </w:pPr>
      <w:r w:rsidRPr="004866F6">
        <w:rPr>
          <w:rFonts w:ascii="Arial" w:hAnsi="Arial" w:cs="Arial"/>
          <w:color w:val="000000"/>
          <w:sz w:val="28"/>
          <w:szCs w:val="28"/>
        </w:rPr>
        <w:t>Contractors and subcontractors acting on behalf of Buddies</w:t>
      </w:r>
    </w:p>
    <w:p w14:paraId="2BBDD8C3" w14:textId="77777777" w:rsidR="004866F6" w:rsidRPr="004866F6" w:rsidRDefault="004866F6" w:rsidP="004866F6">
      <w:pPr>
        <w:pStyle w:val="NormalWeb"/>
        <w:rPr>
          <w:rFonts w:ascii="Arial" w:hAnsi="Arial" w:cs="Arial"/>
          <w:color w:val="000000"/>
          <w:sz w:val="28"/>
          <w:szCs w:val="28"/>
        </w:rPr>
      </w:pPr>
      <w:r w:rsidRPr="004866F6">
        <w:rPr>
          <w:rFonts w:ascii="Arial" w:hAnsi="Arial" w:cs="Arial"/>
          <w:color w:val="000000"/>
          <w:sz w:val="28"/>
          <w:szCs w:val="28"/>
        </w:rPr>
        <w:t>It covers all interactions with</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service users, staff, families, and visitors</w:t>
      </w:r>
      <w:r w:rsidRPr="004866F6">
        <w:rPr>
          <w:rFonts w:ascii="Arial" w:hAnsi="Arial" w:cs="Arial"/>
          <w:color w:val="000000"/>
          <w:sz w:val="28"/>
          <w:szCs w:val="28"/>
        </w:rPr>
        <w:t>.</w:t>
      </w:r>
    </w:p>
    <w:p w14:paraId="2D3169DD" w14:textId="4DECC8E8" w:rsidR="004866F6" w:rsidRPr="004866F6" w:rsidRDefault="004866F6" w:rsidP="004866F6">
      <w:pPr>
        <w:rPr>
          <w:rFonts w:ascii="Arial" w:hAnsi="Arial" w:cs="Arial"/>
          <w:sz w:val="28"/>
          <w:szCs w:val="28"/>
        </w:rPr>
      </w:pPr>
    </w:p>
    <w:p w14:paraId="5BB6FF87"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3. Policy Statement</w:t>
      </w:r>
    </w:p>
    <w:p w14:paraId="1675B962" w14:textId="77777777" w:rsidR="004866F6" w:rsidRPr="004866F6" w:rsidRDefault="004866F6" w:rsidP="004866F6">
      <w:pPr>
        <w:pStyle w:val="NormalWeb"/>
        <w:rPr>
          <w:rFonts w:ascii="Arial" w:hAnsi="Arial" w:cs="Arial"/>
          <w:color w:val="000000"/>
          <w:sz w:val="28"/>
          <w:szCs w:val="28"/>
        </w:rPr>
      </w:pPr>
      <w:r w:rsidRPr="004866F6">
        <w:rPr>
          <w:rFonts w:ascii="Arial" w:hAnsi="Arial" w:cs="Arial"/>
          <w:color w:val="000000"/>
          <w:sz w:val="28"/>
          <w:szCs w:val="28"/>
        </w:rPr>
        <w:t>Buddies is committed to:</w:t>
      </w:r>
    </w:p>
    <w:p w14:paraId="3D55A830" w14:textId="77777777" w:rsidR="004866F6" w:rsidRPr="004866F6" w:rsidRDefault="004866F6" w:rsidP="004866F6">
      <w:pPr>
        <w:pStyle w:val="NormalWeb"/>
        <w:numPr>
          <w:ilvl w:val="0"/>
          <w:numId w:val="66"/>
        </w:numPr>
        <w:rPr>
          <w:rFonts w:ascii="Arial" w:hAnsi="Arial" w:cs="Arial"/>
          <w:color w:val="000000"/>
          <w:sz w:val="28"/>
          <w:szCs w:val="28"/>
        </w:rPr>
      </w:pPr>
      <w:r w:rsidRPr="004866F6">
        <w:rPr>
          <w:rFonts w:ascii="Arial" w:hAnsi="Arial" w:cs="Arial"/>
          <w:color w:val="000000"/>
          <w:sz w:val="28"/>
          <w:szCs w:val="28"/>
        </w:rPr>
        <w:t>Providing services free from discrimination, harassment, or victimisation</w:t>
      </w:r>
    </w:p>
    <w:p w14:paraId="1A220D23" w14:textId="77777777" w:rsidR="004866F6" w:rsidRPr="004866F6" w:rsidRDefault="004866F6" w:rsidP="004866F6">
      <w:pPr>
        <w:pStyle w:val="NormalWeb"/>
        <w:numPr>
          <w:ilvl w:val="0"/>
          <w:numId w:val="66"/>
        </w:numPr>
        <w:rPr>
          <w:rStyle w:val="Strong"/>
          <w:rFonts w:ascii="Arial" w:hAnsi="Arial" w:cs="Arial"/>
          <w:b w:val="0"/>
          <w:bCs w:val="0"/>
          <w:color w:val="000000"/>
          <w:sz w:val="28"/>
          <w:szCs w:val="28"/>
        </w:rPr>
      </w:pPr>
      <w:r w:rsidRPr="004866F6">
        <w:rPr>
          <w:rFonts w:ascii="Arial" w:hAnsi="Arial" w:cs="Arial"/>
          <w:color w:val="000000"/>
          <w:sz w:val="28"/>
          <w:szCs w:val="28"/>
        </w:rPr>
        <w:t>Ensuring that care is delivered in a</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person-centred, culturally sensitive way</w:t>
      </w:r>
    </w:p>
    <w:p w14:paraId="4609466A" w14:textId="77777777" w:rsidR="004866F6" w:rsidRDefault="004866F6" w:rsidP="004866F6">
      <w:pPr>
        <w:pStyle w:val="NormalWeb"/>
        <w:rPr>
          <w:rStyle w:val="Strong"/>
          <w:rFonts w:ascii="Arial" w:hAnsi="Arial" w:cs="Arial"/>
          <w:color w:val="000000"/>
          <w:sz w:val="28"/>
          <w:szCs w:val="28"/>
        </w:rPr>
      </w:pPr>
    </w:p>
    <w:p w14:paraId="5EBA089E" w14:textId="77777777" w:rsidR="004866F6" w:rsidRPr="004866F6" w:rsidRDefault="004866F6" w:rsidP="004866F6">
      <w:pPr>
        <w:pStyle w:val="NormalWeb"/>
        <w:rPr>
          <w:rFonts w:ascii="Arial" w:hAnsi="Arial" w:cs="Arial"/>
          <w:color w:val="000000"/>
          <w:sz w:val="28"/>
          <w:szCs w:val="28"/>
        </w:rPr>
      </w:pPr>
    </w:p>
    <w:p w14:paraId="275EA712" w14:textId="77777777" w:rsidR="004866F6" w:rsidRPr="004866F6" w:rsidRDefault="004866F6" w:rsidP="004866F6">
      <w:pPr>
        <w:pStyle w:val="NormalWeb"/>
        <w:numPr>
          <w:ilvl w:val="0"/>
          <w:numId w:val="66"/>
        </w:numPr>
        <w:rPr>
          <w:rFonts w:ascii="Arial" w:hAnsi="Arial" w:cs="Arial"/>
          <w:color w:val="000000"/>
          <w:sz w:val="28"/>
          <w:szCs w:val="28"/>
        </w:rPr>
      </w:pPr>
      <w:r w:rsidRPr="004866F6">
        <w:rPr>
          <w:rFonts w:ascii="Arial" w:hAnsi="Arial" w:cs="Arial"/>
          <w:color w:val="000000"/>
          <w:sz w:val="28"/>
          <w:szCs w:val="28"/>
        </w:rPr>
        <w:t>Supporting staff to work in an</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inclusive and respectful environment</w:t>
      </w:r>
    </w:p>
    <w:p w14:paraId="753C2F95" w14:textId="77777777" w:rsidR="004866F6" w:rsidRPr="004866F6" w:rsidRDefault="004866F6" w:rsidP="004866F6">
      <w:pPr>
        <w:pStyle w:val="NormalWeb"/>
        <w:numPr>
          <w:ilvl w:val="0"/>
          <w:numId w:val="66"/>
        </w:numPr>
        <w:rPr>
          <w:rFonts w:ascii="Arial" w:hAnsi="Arial" w:cs="Arial"/>
          <w:color w:val="000000"/>
          <w:sz w:val="28"/>
          <w:szCs w:val="28"/>
        </w:rPr>
      </w:pPr>
      <w:r w:rsidRPr="004866F6">
        <w:rPr>
          <w:rFonts w:ascii="Arial" w:hAnsi="Arial" w:cs="Arial"/>
          <w:color w:val="000000"/>
          <w:sz w:val="28"/>
          <w:szCs w:val="28"/>
        </w:rPr>
        <w:t>Promoting diversity and equality in recruitment, training, development, and opportunities</w:t>
      </w:r>
    </w:p>
    <w:p w14:paraId="20FA635D" w14:textId="77777777" w:rsidR="004866F6" w:rsidRPr="004866F6" w:rsidRDefault="004866F6" w:rsidP="004866F6">
      <w:pPr>
        <w:pStyle w:val="NormalWeb"/>
        <w:numPr>
          <w:ilvl w:val="0"/>
          <w:numId w:val="66"/>
        </w:numPr>
        <w:rPr>
          <w:rFonts w:ascii="Arial" w:hAnsi="Arial" w:cs="Arial"/>
          <w:color w:val="000000"/>
          <w:sz w:val="28"/>
          <w:szCs w:val="28"/>
        </w:rPr>
      </w:pPr>
      <w:r w:rsidRPr="004866F6">
        <w:rPr>
          <w:rFonts w:ascii="Arial" w:hAnsi="Arial" w:cs="Arial"/>
          <w:color w:val="000000"/>
          <w:sz w:val="28"/>
          <w:szCs w:val="28"/>
        </w:rPr>
        <w:t>Complying with all relevant legislation including:</w:t>
      </w:r>
    </w:p>
    <w:p w14:paraId="40C2A08E" w14:textId="77777777" w:rsidR="004866F6" w:rsidRPr="004866F6" w:rsidRDefault="004866F6" w:rsidP="004866F6">
      <w:pPr>
        <w:pStyle w:val="NormalWeb"/>
        <w:numPr>
          <w:ilvl w:val="1"/>
          <w:numId w:val="66"/>
        </w:numPr>
        <w:rPr>
          <w:rFonts w:ascii="Arial" w:hAnsi="Arial" w:cs="Arial"/>
          <w:color w:val="000000"/>
          <w:sz w:val="28"/>
          <w:szCs w:val="28"/>
        </w:rPr>
      </w:pPr>
      <w:r w:rsidRPr="004866F6">
        <w:rPr>
          <w:rFonts w:ascii="Arial" w:hAnsi="Arial" w:cs="Arial"/>
          <w:color w:val="000000"/>
          <w:sz w:val="28"/>
          <w:szCs w:val="28"/>
        </w:rPr>
        <w:t>Equality Act 2010</w:t>
      </w:r>
    </w:p>
    <w:p w14:paraId="05964327" w14:textId="77777777" w:rsidR="004866F6" w:rsidRPr="004866F6" w:rsidRDefault="004866F6" w:rsidP="004866F6">
      <w:pPr>
        <w:pStyle w:val="NormalWeb"/>
        <w:numPr>
          <w:ilvl w:val="1"/>
          <w:numId w:val="66"/>
        </w:numPr>
        <w:rPr>
          <w:rFonts w:ascii="Arial" w:hAnsi="Arial" w:cs="Arial"/>
          <w:color w:val="000000"/>
          <w:sz w:val="28"/>
          <w:szCs w:val="28"/>
        </w:rPr>
      </w:pPr>
      <w:r w:rsidRPr="004866F6">
        <w:rPr>
          <w:rFonts w:ascii="Arial" w:hAnsi="Arial" w:cs="Arial"/>
          <w:color w:val="000000"/>
          <w:sz w:val="28"/>
          <w:szCs w:val="28"/>
        </w:rPr>
        <w:t>Human Rights Act 1998</w:t>
      </w:r>
    </w:p>
    <w:p w14:paraId="709AE14B" w14:textId="77777777" w:rsidR="004866F6" w:rsidRPr="004866F6" w:rsidRDefault="004866F6" w:rsidP="004866F6">
      <w:pPr>
        <w:pStyle w:val="NormalWeb"/>
        <w:numPr>
          <w:ilvl w:val="1"/>
          <w:numId w:val="66"/>
        </w:numPr>
        <w:rPr>
          <w:rFonts w:ascii="Arial" w:hAnsi="Arial" w:cs="Arial"/>
          <w:color w:val="000000"/>
          <w:sz w:val="28"/>
          <w:szCs w:val="28"/>
        </w:rPr>
      </w:pPr>
      <w:r w:rsidRPr="004866F6">
        <w:rPr>
          <w:rFonts w:ascii="Arial" w:hAnsi="Arial" w:cs="Arial"/>
          <w:color w:val="000000"/>
          <w:sz w:val="28"/>
          <w:szCs w:val="28"/>
        </w:rPr>
        <w:t>Care Act 2014</w:t>
      </w:r>
    </w:p>
    <w:p w14:paraId="00C1E7F2" w14:textId="77777777" w:rsidR="004866F6" w:rsidRPr="004866F6" w:rsidRDefault="004866F6" w:rsidP="004866F6">
      <w:pPr>
        <w:pStyle w:val="NormalWeb"/>
        <w:numPr>
          <w:ilvl w:val="1"/>
          <w:numId w:val="66"/>
        </w:numPr>
        <w:rPr>
          <w:rFonts w:ascii="Arial" w:hAnsi="Arial" w:cs="Arial"/>
          <w:color w:val="000000"/>
          <w:sz w:val="28"/>
          <w:szCs w:val="28"/>
        </w:rPr>
      </w:pPr>
      <w:r w:rsidRPr="004866F6">
        <w:rPr>
          <w:rFonts w:ascii="Arial" w:hAnsi="Arial" w:cs="Arial"/>
          <w:color w:val="000000"/>
          <w:sz w:val="28"/>
          <w:szCs w:val="28"/>
        </w:rPr>
        <w:t>Health and Social Care Act 2008 (Regulated Activities) Regulations 2014</w:t>
      </w:r>
    </w:p>
    <w:p w14:paraId="29EBDF65" w14:textId="21E96C64" w:rsidR="004866F6" w:rsidRPr="004866F6" w:rsidRDefault="004866F6" w:rsidP="004866F6">
      <w:pPr>
        <w:rPr>
          <w:rFonts w:ascii="Arial" w:hAnsi="Arial" w:cs="Arial"/>
          <w:sz w:val="28"/>
          <w:szCs w:val="28"/>
        </w:rPr>
      </w:pPr>
    </w:p>
    <w:p w14:paraId="58E5ED2C"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4. Principles</w:t>
      </w:r>
    </w:p>
    <w:p w14:paraId="07C8A145" w14:textId="77777777" w:rsidR="004866F6" w:rsidRPr="004866F6" w:rsidRDefault="004866F6" w:rsidP="004866F6">
      <w:pPr>
        <w:pStyle w:val="NormalWeb"/>
        <w:numPr>
          <w:ilvl w:val="0"/>
          <w:numId w:val="67"/>
        </w:numPr>
        <w:rPr>
          <w:rFonts w:ascii="Arial" w:hAnsi="Arial" w:cs="Arial"/>
          <w:color w:val="000000"/>
          <w:sz w:val="28"/>
          <w:szCs w:val="28"/>
        </w:rPr>
      </w:pPr>
      <w:r w:rsidRPr="00D41999">
        <w:rPr>
          <w:rStyle w:val="Strong"/>
          <w:rFonts w:ascii="Arial" w:hAnsi="Arial" w:cs="Arial"/>
          <w:b w:val="0"/>
          <w:bCs w:val="0"/>
          <w:color w:val="000000"/>
          <w:sz w:val="28"/>
          <w:szCs w:val="28"/>
        </w:rPr>
        <w:t>Person-Centred Care</w:t>
      </w:r>
      <w:r w:rsidRPr="00D41999">
        <w:rPr>
          <w:rStyle w:val="apple-converted-space"/>
          <w:rFonts w:ascii="Arial" w:hAnsi="Arial" w:cs="Arial"/>
          <w:b/>
          <w:bCs/>
          <w:color w:val="000000"/>
          <w:sz w:val="28"/>
          <w:szCs w:val="28"/>
        </w:rPr>
        <w:t> </w:t>
      </w:r>
      <w:r w:rsidRPr="00D41999">
        <w:rPr>
          <w:rFonts w:ascii="Arial" w:hAnsi="Arial" w:cs="Arial"/>
          <w:b/>
          <w:bCs/>
          <w:color w:val="000000"/>
          <w:sz w:val="28"/>
          <w:szCs w:val="28"/>
        </w:rPr>
        <w:t xml:space="preserve">– </w:t>
      </w:r>
      <w:r w:rsidRPr="00D41999">
        <w:rPr>
          <w:rFonts w:ascii="Arial" w:hAnsi="Arial" w:cs="Arial"/>
          <w:color w:val="000000"/>
          <w:sz w:val="28"/>
          <w:szCs w:val="28"/>
        </w:rPr>
        <w:t>We respect the</w:t>
      </w:r>
      <w:r w:rsidRPr="00D41999">
        <w:rPr>
          <w:rStyle w:val="apple-converted-space"/>
          <w:rFonts w:ascii="Arial" w:hAnsi="Arial" w:cs="Arial"/>
          <w:b/>
          <w:bCs/>
          <w:color w:val="000000"/>
          <w:sz w:val="28"/>
          <w:szCs w:val="28"/>
        </w:rPr>
        <w:t> </w:t>
      </w:r>
      <w:r w:rsidRPr="00D41999">
        <w:rPr>
          <w:rStyle w:val="Strong"/>
          <w:rFonts w:ascii="Arial" w:hAnsi="Arial" w:cs="Arial"/>
          <w:b w:val="0"/>
          <w:bCs w:val="0"/>
          <w:color w:val="000000"/>
          <w:sz w:val="28"/>
          <w:szCs w:val="28"/>
        </w:rPr>
        <w:t>individual preferences, cultural, social, and religious needs</w:t>
      </w:r>
      <w:r w:rsidRPr="004866F6">
        <w:rPr>
          <w:rStyle w:val="apple-converted-space"/>
          <w:rFonts w:ascii="Arial" w:hAnsi="Arial" w:cs="Arial"/>
          <w:color w:val="000000"/>
          <w:sz w:val="28"/>
          <w:szCs w:val="28"/>
        </w:rPr>
        <w:t> </w:t>
      </w:r>
      <w:r w:rsidRPr="004866F6">
        <w:rPr>
          <w:rFonts w:ascii="Arial" w:hAnsi="Arial" w:cs="Arial"/>
          <w:color w:val="000000"/>
          <w:sz w:val="28"/>
          <w:szCs w:val="28"/>
        </w:rPr>
        <w:t>of service users in all aspects of care. Care plans will reflect these needs, and staff will be trained to understand and meet them.</w:t>
      </w:r>
    </w:p>
    <w:p w14:paraId="36DF7BA1" w14:textId="77777777" w:rsidR="004866F6" w:rsidRPr="004866F6" w:rsidRDefault="004866F6" w:rsidP="004866F6">
      <w:pPr>
        <w:pStyle w:val="NormalWeb"/>
        <w:numPr>
          <w:ilvl w:val="0"/>
          <w:numId w:val="67"/>
        </w:numPr>
        <w:rPr>
          <w:rFonts w:ascii="Arial" w:hAnsi="Arial" w:cs="Arial"/>
          <w:color w:val="000000"/>
          <w:sz w:val="28"/>
          <w:szCs w:val="28"/>
        </w:rPr>
      </w:pPr>
      <w:r w:rsidRPr="00D41999">
        <w:rPr>
          <w:rStyle w:val="Strong"/>
          <w:rFonts w:ascii="Arial" w:hAnsi="Arial" w:cs="Arial"/>
          <w:b w:val="0"/>
          <w:bCs w:val="0"/>
          <w:color w:val="000000"/>
          <w:sz w:val="28"/>
          <w:szCs w:val="28"/>
        </w:rPr>
        <w:t>Non-Discrimination</w:t>
      </w:r>
      <w:r w:rsidRPr="004866F6">
        <w:rPr>
          <w:rStyle w:val="apple-converted-space"/>
          <w:rFonts w:ascii="Arial" w:hAnsi="Arial" w:cs="Arial"/>
          <w:color w:val="000000"/>
          <w:sz w:val="28"/>
          <w:szCs w:val="28"/>
        </w:rPr>
        <w:t> </w:t>
      </w:r>
      <w:r w:rsidRPr="004866F6">
        <w:rPr>
          <w:rFonts w:ascii="Arial" w:hAnsi="Arial" w:cs="Arial"/>
          <w:color w:val="000000"/>
          <w:sz w:val="28"/>
          <w:szCs w:val="28"/>
        </w:rPr>
        <w:t>– No service user, staff member, or stakeholder will be treated unfairly on the grounds of: age, disability, gender, race, religion, sexual orientation, marriage or civil partnership, pregnancy/maternity, gender reassignment, or any other characteristic protected by law.</w:t>
      </w:r>
    </w:p>
    <w:p w14:paraId="3696A5BB" w14:textId="77777777" w:rsidR="004866F6" w:rsidRPr="004866F6" w:rsidRDefault="004866F6" w:rsidP="004866F6">
      <w:pPr>
        <w:pStyle w:val="NormalWeb"/>
        <w:numPr>
          <w:ilvl w:val="0"/>
          <w:numId w:val="67"/>
        </w:numPr>
        <w:rPr>
          <w:rFonts w:ascii="Arial" w:hAnsi="Arial" w:cs="Arial"/>
          <w:color w:val="000000"/>
          <w:sz w:val="28"/>
          <w:szCs w:val="28"/>
        </w:rPr>
      </w:pPr>
      <w:r w:rsidRPr="00D41999">
        <w:rPr>
          <w:rStyle w:val="Strong"/>
          <w:rFonts w:ascii="Arial" w:hAnsi="Arial" w:cs="Arial"/>
          <w:b w:val="0"/>
          <w:bCs w:val="0"/>
          <w:color w:val="000000"/>
          <w:sz w:val="28"/>
          <w:szCs w:val="28"/>
        </w:rPr>
        <w:t>Human Rights</w:t>
      </w:r>
      <w:r w:rsidRPr="004866F6">
        <w:rPr>
          <w:rStyle w:val="apple-converted-space"/>
          <w:rFonts w:ascii="Arial" w:hAnsi="Arial" w:cs="Arial"/>
          <w:color w:val="000000"/>
          <w:sz w:val="28"/>
          <w:szCs w:val="28"/>
        </w:rPr>
        <w:t> </w:t>
      </w:r>
      <w:r w:rsidRPr="004866F6">
        <w:rPr>
          <w:rFonts w:ascii="Arial" w:hAnsi="Arial" w:cs="Arial"/>
          <w:color w:val="000000"/>
          <w:sz w:val="28"/>
          <w:szCs w:val="28"/>
        </w:rPr>
        <w:t>– We uphold the rights of service users and staff, including the right to:</w:t>
      </w:r>
    </w:p>
    <w:p w14:paraId="4C60D365" w14:textId="77777777" w:rsidR="004866F6" w:rsidRPr="004866F6" w:rsidRDefault="004866F6" w:rsidP="004866F6">
      <w:pPr>
        <w:pStyle w:val="NormalWeb"/>
        <w:numPr>
          <w:ilvl w:val="1"/>
          <w:numId w:val="67"/>
        </w:numPr>
        <w:rPr>
          <w:rFonts w:ascii="Arial" w:hAnsi="Arial" w:cs="Arial"/>
          <w:color w:val="000000"/>
          <w:sz w:val="28"/>
          <w:szCs w:val="28"/>
        </w:rPr>
      </w:pPr>
      <w:r w:rsidRPr="004866F6">
        <w:rPr>
          <w:rFonts w:ascii="Arial" w:hAnsi="Arial" w:cs="Arial"/>
          <w:color w:val="000000"/>
          <w:sz w:val="28"/>
          <w:szCs w:val="28"/>
        </w:rPr>
        <w:t>Dignity and respect</w:t>
      </w:r>
    </w:p>
    <w:p w14:paraId="399AA913" w14:textId="77777777" w:rsidR="004866F6" w:rsidRPr="004866F6" w:rsidRDefault="004866F6" w:rsidP="004866F6">
      <w:pPr>
        <w:pStyle w:val="NormalWeb"/>
        <w:numPr>
          <w:ilvl w:val="1"/>
          <w:numId w:val="67"/>
        </w:numPr>
        <w:rPr>
          <w:rFonts w:ascii="Arial" w:hAnsi="Arial" w:cs="Arial"/>
          <w:color w:val="000000"/>
          <w:sz w:val="28"/>
          <w:szCs w:val="28"/>
        </w:rPr>
      </w:pPr>
      <w:r w:rsidRPr="004866F6">
        <w:rPr>
          <w:rFonts w:ascii="Arial" w:hAnsi="Arial" w:cs="Arial"/>
          <w:color w:val="000000"/>
          <w:sz w:val="28"/>
          <w:szCs w:val="28"/>
        </w:rPr>
        <w:t>Freedom from degrading treatment or inhuman treatment</w:t>
      </w:r>
    </w:p>
    <w:p w14:paraId="7D552081" w14:textId="77777777" w:rsidR="004866F6" w:rsidRPr="004866F6" w:rsidRDefault="004866F6" w:rsidP="004866F6">
      <w:pPr>
        <w:pStyle w:val="NormalWeb"/>
        <w:numPr>
          <w:ilvl w:val="1"/>
          <w:numId w:val="67"/>
        </w:numPr>
        <w:rPr>
          <w:rFonts w:ascii="Arial" w:hAnsi="Arial" w:cs="Arial"/>
          <w:color w:val="000000"/>
          <w:sz w:val="28"/>
          <w:szCs w:val="28"/>
        </w:rPr>
      </w:pPr>
      <w:r w:rsidRPr="004866F6">
        <w:rPr>
          <w:rFonts w:ascii="Arial" w:hAnsi="Arial" w:cs="Arial"/>
          <w:color w:val="000000"/>
          <w:sz w:val="28"/>
          <w:szCs w:val="28"/>
        </w:rPr>
        <w:t>Privacy</w:t>
      </w:r>
    </w:p>
    <w:p w14:paraId="45CCF690" w14:textId="77777777" w:rsidR="004866F6" w:rsidRPr="004866F6" w:rsidRDefault="004866F6" w:rsidP="004866F6">
      <w:pPr>
        <w:pStyle w:val="NormalWeb"/>
        <w:numPr>
          <w:ilvl w:val="1"/>
          <w:numId w:val="67"/>
        </w:numPr>
        <w:rPr>
          <w:rFonts w:ascii="Arial" w:hAnsi="Arial" w:cs="Arial"/>
          <w:color w:val="000000"/>
          <w:sz w:val="28"/>
          <w:szCs w:val="28"/>
        </w:rPr>
      </w:pPr>
      <w:r w:rsidRPr="004866F6">
        <w:rPr>
          <w:rFonts w:ascii="Arial" w:hAnsi="Arial" w:cs="Arial"/>
          <w:color w:val="000000"/>
          <w:sz w:val="28"/>
          <w:szCs w:val="28"/>
        </w:rPr>
        <w:t>Freedom of expression</w:t>
      </w:r>
    </w:p>
    <w:p w14:paraId="631BDC56" w14:textId="77777777" w:rsidR="004866F6" w:rsidRPr="004866F6" w:rsidRDefault="004866F6" w:rsidP="004866F6">
      <w:pPr>
        <w:pStyle w:val="NormalWeb"/>
        <w:numPr>
          <w:ilvl w:val="1"/>
          <w:numId w:val="67"/>
        </w:numPr>
        <w:rPr>
          <w:rFonts w:ascii="Arial" w:hAnsi="Arial" w:cs="Arial"/>
          <w:color w:val="000000"/>
          <w:sz w:val="28"/>
          <w:szCs w:val="28"/>
        </w:rPr>
      </w:pPr>
      <w:r w:rsidRPr="004866F6">
        <w:rPr>
          <w:rFonts w:ascii="Arial" w:hAnsi="Arial" w:cs="Arial"/>
          <w:color w:val="000000"/>
          <w:sz w:val="28"/>
          <w:szCs w:val="28"/>
        </w:rPr>
        <w:t>Participation in decision-making affecting their care</w:t>
      </w:r>
    </w:p>
    <w:p w14:paraId="3EE0A9E8" w14:textId="12F00DC0" w:rsidR="004866F6" w:rsidRPr="00D41999" w:rsidRDefault="004866F6" w:rsidP="004866F6">
      <w:pPr>
        <w:rPr>
          <w:rFonts w:ascii="Arial" w:hAnsi="Arial" w:cs="Arial"/>
          <w:b/>
          <w:bCs/>
          <w:sz w:val="28"/>
          <w:szCs w:val="28"/>
        </w:rPr>
      </w:pPr>
    </w:p>
    <w:p w14:paraId="4BE2FAE1"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5. Staff Responsibilities</w:t>
      </w:r>
    </w:p>
    <w:p w14:paraId="5DBF5C28" w14:textId="77777777" w:rsidR="004866F6" w:rsidRPr="004866F6" w:rsidRDefault="004866F6" w:rsidP="004866F6">
      <w:pPr>
        <w:pStyle w:val="NormalWeb"/>
        <w:numPr>
          <w:ilvl w:val="0"/>
          <w:numId w:val="68"/>
        </w:numPr>
        <w:rPr>
          <w:rFonts w:ascii="Arial" w:hAnsi="Arial" w:cs="Arial"/>
          <w:color w:val="000000"/>
          <w:sz w:val="28"/>
          <w:szCs w:val="28"/>
        </w:rPr>
      </w:pPr>
      <w:r w:rsidRPr="004866F6">
        <w:rPr>
          <w:rFonts w:ascii="Arial" w:hAnsi="Arial" w:cs="Arial"/>
          <w:color w:val="000000"/>
          <w:sz w:val="28"/>
          <w:szCs w:val="28"/>
        </w:rPr>
        <w:t>Treat all service users, colleagues, and visitors with</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respect and fairness</w:t>
      </w:r>
    </w:p>
    <w:p w14:paraId="113F633E" w14:textId="77777777" w:rsidR="004866F6" w:rsidRDefault="004866F6" w:rsidP="004866F6">
      <w:pPr>
        <w:pStyle w:val="NormalWeb"/>
        <w:numPr>
          <w:ilvl w:val="0"/>
          <w:numId w:val="68"/>
        </w:numPr>
        <w:rPr>
          <w:rFonts w:ascii="Arial" w:hAnsi="Arial" w:cs="Arial"/>
          <w:color w:val="000000"/>
          <w:sz w:val="28"/>
          <w:szCs w:val="28"/>
        </w:rPr>
      </w:pPr>
      <w:r w:rsidRPr="004866F6">
        <w:rPr>
          <w:rFonts w:ascii="Arial" w:hAnsi="Arial" w:cs="Arial"/>
          <w:color w:val="000000"/>
          <w:sz w:val="28"/>
          <w:szCs w:val="28"/>
        </w:rPr>
        <w:t>Promote inclusion in every aspect of care delivery and organisational culture</w:t>
      </w:r>
    </w:p>
    <w:p w14:paraId="6C972816" w14:textId="77777777" w:rsidR="004866F6" w:rsidRDefault="004866F6" w:rsidP="004866F6">
      <w:pPr>
        <w:pStyle w:val="NormalWeb"/>
        <w:rPr>
          <w:rFonts w:ascii="Arial" w:hAnsi="Arial" w:cs="Arial"/>
          <w:color w:val="000000"/>
          <w:sz w:val="28"/>
          <w:szCs w:val="28"/>
        </w:rPr>
      </w:pPr>
    </w:p>
    <w:p w14:paraId="3FFDC5E0" w14:textId="77777777" w:rsidR="004866F6" w:rsidRPr="004866F6" w:rsidRDefault="004866F6" w:rsidP="004866F6">
      <w:pPr>
        <w:pStyle w:val="NormalWeb"/>
        <w:rPr>
          <w:rFonts w:ascii="Arial" w:hAnsi="Arial" w:cs="Arial"/>
          <w:color w:val="000000"/>
          <w:sz w:val="28"/>
          <w:szCs w:val="28"/>
        </w:rPr>
      </w:pPr>
    </w:p>
    <w:p w14:paraId="47CF0CE7" w14:textId="77777777" w:rsidR="004866F6" w:rsidRPr="004866F6" w:rsidRDefault="004866F6" w:rsidP="004866F6">
      <w:pPr>
        <w:pStyle w:val="NormalWeb"/>
        <w:numPr>
          <w:ilvl w:val="0"/>
          <w:numId w:val="68"/>
        </w:numPr>
        <w:rPr>
          <w:rFonts w:ascii="Arial" w:hAnsi="Arial" w:cs="Arial"/>
          <w:color w:val="000000"/>
          <w:sz w:val="28"/>
          <w:szCs w:val="28"/>
        </w:rPr>
      </w:pPr>
      <w:r w:rsidRPr="004866F6">
        <w:rPr>
          <w:rFonts w:ascii="Arial" w:hAnsi="Arial" w:cs="Arial"/>
          <w:color w:val="000000"/>
          <w:sz w:val="28"/>
          <w:szCs w:val="28"/>
        </w:rPr>
        <w:t>Report</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any incidents of discrimination or human rights violations</w:t>
      </w:r>
      <w:r w:rsidRPr="004866F6">
        <w:rPr>
          <w:rStyle w:val="apple-converted-space"/>
          <w:rFonts w:ascii="Arial" w:hAnsi="Arial" w:cs="Arial"/>
          <w:color w:val="000000"/>
          <w:sz w:val="28"/>
          <w:szCs w:val="28"/>
        </w:rPr>
        <w:t> </w:t>
      </w:r>
      <w:r w:rsidRPr="004866F6">
        <w:rPr>
          <w:rFonts w:ascii="Arial" w:hAnsi="Arial" w:cs="Arial"/>
          <w:color w:val="000000"/>
          <w:sz w:val="28"/>
          <w:szCs w:val="28"/>
        </w:rPr>
        <w:t>using the Incident Reporting Policy</w:t>
      </w:r>
    </w:p>
    <w:p w14:paraId="6D2EC96A" w14:textId="77777777" w:rsidR="004866F6" w:rsidRPr="004866F6" w:rsidRDefault="004866F6" w:rsidP="004866F6">
      <w:pPr>
        <w:pStyle w:val="NormalWeb"/>
        <w:numPr>
          <w:ilvl w:val="0"/>
          <w:numId w:val="68"/>
        </w:numPr>
        <w:rPr>
          <w:rFonts w:ascii="Arial" w:hAnsi="Arial" w:cs="Arial"/>
          <w:color w:val="000000"/>
          <w:sz w:val="28"/>
          <w:szCs w:val="28"/>
        </w:rPr>
      </w:pPr>
      <w:r w:rsidRPr="004866F6">
        <w:rPr>
          <w:rFonts w:ascii="Arial" w:hAnsi="Arial" w:cs="Arial"/>
          <w:color w:val="000000"/>
          <w:sz w:val="28"/>
          <w:szCs w:val="28"/>
        </w:rPr>
        <w:t>Participate in</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mandatory training</w:t>
      </w:r>
      <w:r w:rsidRPr="004866F6">
        <w:rPr>
          <w:rStyle w:val="apple-converted-space"/>
          <w:rFonts w:ascii="Arial" w:hAnsi="Arial" w:cs="Arial"/>
          <w:color w:val="000000"/>
          <w:sz w:val="28"/>
          <w:szCs w:val="28"/>
        </w:rPr>
        <w:t> </w:t>
      </w:r>
      <w:r w:rsidRPr="004866F6">
        <w:rPr>
          <w:rFonts w:ascii="Arial" w:hAnsi="Arial" w:cs="Arial"/>
          <w:color w:val="000000"/>
          <w:sz w:val="28"/>
          <w:szCs w:val="28"/>
        </w:rPr>
        <w:t>on equality, diversity, human rights, and cultural competence</w:t>
      </w:r>
    </w:p>
    <w:p w14:paraId="36F1DCFF" w14:textId="059D06DC" w:rsidR="004866F6" w:rsidRPr="004866F6" w:rsidRDefault="004866F6" w:rsidP="004866F6">
      <w:pPr>
        <w:rPr>
          <w:rFonts w:ascii="Arial" w:hAnsi="Arial" w:cs="Arial"/>
          <w:sz w:val="28"/>
          <w:szCs w:val="28"/>
        </w:rPr>
      </w:pPr>
    </w:p>
    <w:p w14:paraId="77B7F548"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6. Staff Training</w:t>
      </w:r>
    </w:p>
    <w:p w14:paraId="6749B268" w14:textId="77777777" w:rsidR="004866F6" w:rsidRPr="004866F6" w:rsidRDefault="004866F6" w:rsidP="004866F6">
      <w:pPr>
        <w:pStyle w:val="NormalWeb"/>
        <w:rPr>
          <w:rFonts w:ascii="Arial" w:hAnsi="Arial" w:cs="Arial"/>
          <w:color w:val="000000"/>
          <w:sz w:val="28"/>
          <w:szCs w:val="28"/>
        </w:rPr>
      </w:pPr>
      <w:r w:rsidRPr="004866F6">
        <w:rPr>
          <w:rFonts w:ascii="Arial" w:hAnsi="Arial" w:cs="Arial"/>
          <w:color w:val="000000"/>
          <w:sz w:val="28"/>
          <w:szCs w:val="28"/>
        </w:rPr>
        <w:t>All staff will receive training to ensure they are competent in supporting equality, diversity, and human rights:</w:t>
      </w:r>
    </w:p>
    <w:p w14:paraId="114E2550" w14:textId="77777777" w:rsidR="004866F6" w:rsidRPr="004866F6" w:rsidRDefault="004866F6" w:rsidP="004866F6">
      <w:pPr>
        <w:pStyle w:val="NormalWeb"/>
        <w:numPr>
          <w:ilvl w:val="0"/>
          <w:numId w:val="69"/>
        </w:numPr>
        <w:rPr>
          <w:rFonts w:ascii="Arial" w:hAnsi="Arial" w:cs="Arial"/>
          <w:color w:val="000000"/>
          <w:sz w:val="28"/>
          <w:szCs w:val="28"/>
        </w:rPr>
      </w:pPr>
      <w:r w:rsidRPr="00D41999">
        <w:rPr>
          <w:rStyle w:val="Strong"/>
          <w:rFonts w:ascii="Arial" w:hAnsi="Arial" w:cs="Arial"/>
          <w:b w:val="0"/>
          <w:bCs w:val="0"/>
          <w:color w:val="000000"/>
          <w:sz w:val="28"/>
          <w:szCs w:val="28"/>
        </w:rPr>
        <w:t>Induction Training</w:t>
      </w:r>
      <w:r w:rsidRPr="004866F6">
        <w:rPr>
          <w:rStyle w:val="apple-converted-space"/>
          <w:rFonts w:ascii="Arial" w:hAnsi="Arial" w:cs="Arial"/>
          <w:color w:val="000000"/>
          <w:sz w:val="28"/>
          <w:szCs w:val="28"/>
        </w:rPr>
        <w:t> </w:t>
      </w:r>
      <w:r w:rsidRPr="004866F6">
        <w:rPr>
          <w:rFonts w:ascii="Arial" w:hAnsi="Arial" w:cs="Arial"/>
          <w:color w:val="000000"/>
          <w:sz w:val="28"/>
          <w:szCs w:val="28"/>
        </w:rPr>
        <w:t>– covering the principles of equality, diversity, and human rights</w:t>
      </w:r>
    </w:p>
    <w:p w14:paraId="7DFA2641" w14:textId="77777777" w:rsidR="004866F6" w:rsidRPr="004866F6" w:rsidRDefault="004866F6" w:rsidP="004866F6">
      <w:pPr>
        <w:pStyle w:val="NormalWeb"/>
        <w:numPr>
          <w:ilvl w:val="0"/>
          <w:numId w:val="69"/>
        </w:numPr>
        <w:rPr>
          <w:rFonts w:ascii="Arial" w:hAnsi="Arial" w:cs="Arial"/>
          <w:color w:val="000000"/>
          <w:sz w:val="28"/>
          <w:szCs w:val="28"/>
        </w:rPr>
      </w:pPr>
      <w:r w:rsidRPr="00D41999">
        <w:rPr>
          <w:rStyle w:val="Strong"/>
          <w:rFonts w:ascii="Arial" w:hAnsi="Arial" w:cs="Arial"/>
          <w:b w:val="0"/>
          <w:bCs w:val="0"/>
          <w:color w:val="000000"/>
          <w:sz w:val="28"/>
          <w:szCs w:val="28"/>
        </w:rPr>
        <w:t>Mandatory Annual Refresher Training</w:t>
      </w:r>
      <w:r w:rsidRPr="004866F6">
        <w:rPr>
          <w:rStyle w:val="apple-converted-space"/>
          <w:rFonts w:ascii="Arial" w:hAnsi="Arial" w:cs="Arial"/>
          <w:color w:val="000000"/>
          <w:sz w:val="28"/>
          <w:szCs w:val="28"/>
        </w:rPr>
        <w:t> </w:t>
      </w:r>
      <w:r w:rsidRPr="004866F6">
        <w:rPr>
          <w:rFonts w:ascii="Arial" w:hAnsi="Arial" w:cs="Arial"/>
          <w:color w:val="000000"/>
          <w:sz w:val="28"/>
          <w:szCs w:val="28"/>
        </w:rPr>
        <w:t>– updates on legislation, policy changes, and case studies</w:t>
      </w:r>
    </w:p>
    <w:p w14:paraId="009A94A9" w14:textId="77777777" w:rsidR="004866F6" w:rsidRPr="004866F6" w:rsidRDefault="004866F6" w:rsidP="004866F6">
      <w:pPr>
        <w:pStyle w:val="NormalWeb"/>
        <w:numPr>
          <w:ilvl w:val="0"/>
          <w:numId w:val="69"/>
        </w:numPr>
        <w:rPr>
          <w:rFonts w:ascii="Arial" w:hAnsi="Arial" w:cs="Arial"/>
          <w:color w:val="000000"/>
          <w:sz w:val="28"/>
          <w:szCs w:val="28"/>
        </w:rPr>
      </w:pPr>
      <w:r w:rsidRPr="00D41999">
        <w:rPr>
          <w:rStyle w:val="Strong"/>
          <w:rFonts w:ascii="Arial" w:hAnsi="Arial" w:cs="Arial"/>
          <w:b w:val="0"/>
          <w:bCs w:val="0"/>
          <w:color w:val="000000"/>
          <w:sz w:val="28"/>
          <w:szCs w:val="28"/>
        </w:rPr>
        <w:t>Role-Specific Training</w:t>
      </w:r>
      <w:r w:rsidRPr="004866F6">
        <w:rPr>
          <w:rStyle w:val="apple-converted-space"/>
          <w:rFonts w:ascii="Arial" w:hAnsi="Arial" w:cs="Arial"/>
          <w:color w:val="000000"/>
          <w:sz w:val="28"/>
          <w:szCs w:val="28"/>
        </w:rPr>
        <w:t> </w:t>
      </w:r>
      <w:r w:rsidRPr="004866F6">
        <w:rPr>
          <w:rFonts w:ascii="Arial" w:hAnsi="Arial" w:cs="Arial"/>
          <w:color w:val="000000"/>
          <w:sz w:val="28"/>
          <w:szCs w:val="28"/>
        </w:rPr>
        <w:t>– e.g., supporting individuals with cultural or religious needs, disability awareness, or safeguarding issues</w:t>
      </w:r>
    </w:p>
    <w:p w14:paraId="4545D369" w14:textId="77777777" w:rsidR="004866F6" w:rsidRPr="004866F6" w:rsidRDefault="004866F6" w:rsidP="004866F6">
      <w:pPr>
        <w:pStyle w:val="NormalWeb"/>
        <w:numPr>
          <w:ilvl w:val="0"/>
          <w:numId w:val="69"/>
        </w:numPr>
        <w:rPr>
          <w:rFonts w:ascii="Arial" w:hAnsi="Arial" w:cs="Arial"/>
          <w:color w:val="000000"/>
          <w:sz w:val="28"/>
          <w:szCs w:val="28"/>
        </w:rPr>
      </w:pPr>
      <w:r w:rsidRPr="004866F6">
        <w:rPr>
          <w:rFonts w:ascii="Arial" w:hAnsi="Arial" w:cs="Arial"/>
          <w:color w:val="000000"/>
          <w:sz w:val="28"/>
          <w:szCs w:val="28"/>
        </w:rPr>
        <w:t>Training records will be</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maintained and monitored</w:t>
      </w:r>
      <w:r w:rsidRPr="004866F6">
        <w:rPr>
          <w:rStyle w:val="apple-converted-space"/>
          <w:rFonts w:ascii="Arial" w:hAnsi="Arial" w:cs="Arial"/>
          <w:color w:val="000000"/>
          <w:sz w:val="28"/>
          <w:szCs w:val="28"/>
        </w:rPr>
        <w:t> </w:t>
      </w:r>
      <w:r w:rsidRPr="004866F6">
        <w:rPr>
          <w:rFonts w:ascii="Arial" w:hAnsi="Arial" w:cs="Arial"/>
          <w:color w:val="000000"/>
          <w:sz w:val="28"/>
          <w:szCs w:val="28"/>
        </w:rPr>
        <w:t>by the Registered Manager</w:t>
      </w:r>
    </w:p>
    <w:p w14:paraId="22CC4FF2" w14:textId="741CC949" w:rsidR="004866F6" w:rsidRPr="004866F6" w:rsidRDefault="004866F6" w:rsidP="004866F6">
      <w:pPr>
        <w:rPr>
          <w:rFonts w:ascii="Arial" w:hAnsi="Arial" w:cs="Arial"/>
          <w:sz w:val="28"/>
          <w:szCs w:val="28"/>
        </w:rPr>
      </w:pPr>
    </w:p>
    <w:p w14:paraId="1323ABF7"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7. Procedures</w:t>
      </w:r>
    </w:p>
    <w:p w14:paraId="5A88ED48"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7.1 Assessing Needs</w:t>
      </w:r>
    </w:p>
    <w:p w14:paraId="5203D918" w14:textId="77777777" w:rsidR="004866F6" w:rsidRPr="004866F6" w:rsidRDefault="004866F6" w:rsidP="004866F6">
      <w:pPr>
        <w:pStyle w:val="NormalWeb"/>
        <w:numPr>
          <w:ilvl w:val="0"/>
          <w:numId w:val="70"/>
        </w:numPr>
        <w:rPr>
          <w:rFonts w:ascii="Arial" w:hAnsi="Arial" w:cs="Arial"/>
          <w:color w:val="000000"/>
          <w:sz w:val="28"/>
          <w:szCs w:val="28"/>
        </w:rPr>
      </w:pPr>
      <w:r w:rsidRPr="004866F6">
        <w:rPr>
          <w:rFonts w:ascii="Arial" w:hAnsi="Arial" w:cs="Arial"/>
          <w:color w:val="000000"/>
          <w:sz w:val="28"/>
          <w:szCs w:val="28"/>
        </w:rPr>
        <w:t>Upon admission, service users’</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personal, cultural, social, and religious preferences</w:t>
      </w:r>
      <w:r w:rsidRPr="004866F6">
        <w:rPr>
          <w:rStyle w:val="apple-converted-space"/>
          <w:rFonts w:ascii="Arial" w:hAnsi="Arial" w:cs="Arial"/>
          <w:color w:val="000000"/>
          <w:sz w:val="28"/>
          <w:szCs w:val="28"/>
        </w:rPr>
        <w:t> </w:t>
      </w:r>
      <w:r w:rsidRPr="004866F6">
        <w:rPr>
          <w:rFonts w:ascii="Arial" w:hAnsi="Arial" w:cs="Arial"/>
          <w:color w:val="000000"/>
          <w:sz w:val="28"/>
          <w:szCs w:val="28"/>
        </w:rPr>
        <w:t>will be identified and documented in their care plan</w:t>
      </w:r>
    </w:p>
    <w:p w14:paraId="78AC43CF" w14:textId="77777777" w:rsidR="004866F6" w:rsidRPr="004866F6" w:rsidRDefault="004866F6" w:rsidP="004866F6">
      <w:pPr>
        <w:pStyle w:val="NormalWeb"/>
        <w:numPr>
          <w:ilvl w:val="0"/>
          <w:numId w:val="70"/>
        </w:numPr>
        <w:rPr>
          <w:rFonts w:ascii="Arial" w:hAnsi="Arial" w:cs="Arial"/>
          <w:color w:val="000000"/>
          <w:sz w:val="28"/>
          <w:szCs w:val="28"/>
        </w:rPr>
      </w:pPr>
      <w:r w:rsidRPr="004866F6">
        <w:rPr>
          <w:rFonts w:ascii="Arial" w:hAnsi="Arial" w:cs="Arial"/>
          <w:color w:val="000000"/>
          <w:sz w:val="28"/>
          <w:szCs w:val="28"/>
        </w:rPr>
        <w:t>Any adjustments required to meet these needs, e.g., dietary requirements, communication aids, religious observances, will be implemented promptly</w:t>
      </w:r>
    </w:p>
    <w:p w14:paraId="03B25117"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7.2 Monitoring and Feedback</w:t>
      </w:r>
    </w:p>
    <w:p w14:paraId="6ADDA09E" w14:textId="77777777" w:rsidR="004866F6" w:rsidRPr="004866F6" w:rsidRDefault="004866F6" w:rsidP="004866F6">
      <w:pPr>
        <w:pStyle w:val="NormalWeb"/>
        <w:numPr>
          <w:ilvl w:val="0"/>
          <w:numId w:val="71"/>
        </w:numPr>
        <w:rPr>
          <w:rFonts w:ascii="Arial" w:hAnsi="Arial" w:cs="Arial"/>
          <w:color w:val="000000"/>
          <w:sz w:val="28"/>
          <w:szCs w:val="28"/>
        </w:rPr>
      </w:pPr>
      <w:r w:rsidRPr="004866F6">
        <w:rPr>
          <w:rFonts w:ascii="Arial" w:hAnsi="Arial" w:cs="Arial"/>
          <w:color w:val="000000"/>
          <w:sz w:val="28"/>
          <w:szCs w:val="28"/>
        </w:rPr>
        <w:t>The organisation will regularly monitor adherence to this policy through:</w:t>
      </w:r>
    </w:p>
    <w:p w14:paraId="5367AF41" w14:textId="77777777" w:rsidR="004866F6" w:rsidRPr="004866F6" w:rsidRDefault="004866F6" w:rsidP="004866F6">
      <w:pPr>
        <w:pStyle w:val="NormalWeb"/>
        <w:numPr>
          <w:ilvl w:val="1"/>
          <w:numId w:val="71"/>
        </w:numPr>
        <w:rPr>
          <w:rFonts w:ascii="Arial" w:hAnsi="Arial" w:cs="Arial"/>
          <w:color w:val="000000"/>
          <w:sz w:val="28"/>
          <w:szCs w:val="28"/>
        </w:rPr>
      </w:pPr>
      <w:r w:rsidRPr="004866F6">
        <w:rPr>
          <w:rFonts w:ascii="Arial" w:hAnsi="Arial" w:cs="Arial"/>
          <w:color w:val="000000"/>
          <w:sz w:val="28"/>
          <w:szCs w:val="28"/>
        </w:rPr>
        <w:t>Care plan audits</w:t>
      </w:r>
    </w:p>
    <w:p w14:paraId="4BBB3325" w14:textId="77777777" w:rsidR="004866F6" w:rsidRPr="004866F6" w:rsidRDefault="004866F6" w:rsidP="004866F6">
      <w:pPr>
        <w:pStyle w:val="NormalWeb"/>
        <w:numPr>
          <w:ilvl w:val="1"/>
          <w:numId w:val="71"/>
        </w:numPr>
        <w:rPr>
          <w:rFonts w:ascii="Arial" w:hAnsi="Arial" w:cs="Arial"/>
          <w:color w:val="000000"/>
          <w:sz w:val="28"/>
          <w:szCs w:val="28"/>
        </w:rPr>
      </w:pPr>
      <w:r w:rsidRPr="004866F6">
        <w:rPr>
          <w:rFonts w:ascii="Arial" w:hAnsi="Arial" w:cs="Arial"/>
          <w:color w:val="000000"/>
          <w:sz w:val="28"/>
          <w:szCs w:val="28"/>
        </w:rPr>
        <w:t>Staff supervision and appraisal</w:t>
      </w:r>
    </w:p>
    <w:p w14:paraId="67A5E6CF" w14:textId="77777777" w:rsidR="004866F6" w:rsidRDefault="004866F6" w:rsidP="004866F6">
      <w:pPr>
        <w:pStyle w:val="NormalWeb"/>
        <w:numPr>
          <w:ilvl w:val="1"/>
          <w:numId w:val="71"/>
        </w:numPr>
        <w:rPr>
          <w:rFonts w:ascii="Arial" w:hAnsi="Arial" w:cs="Arial"/>
          <w:color w:val="000000"/>
          <w:sz w:val="28"/>
          <w:szCs w:val="28"/>
        </w:rPr>
      </w:pPr>
      <w:r w:rsidRPr="004866F6">
        <w:rPr>
          <w:rFonts w:ascii="Arial" w:hAnsi="Arial" w:cs="Arial"/>
          <w:color w:val="000000"/>
          <w:sz w:val="28"/>
          <w:szCs w:val="28"/>
        </w:rPr>
        <w:t>Feedback from service users and families</w:t>
      </w:r>
    </w:p>
    <w:p w14:paraId="60F29D8A" w14:textId="77777777" w:rsidR="004866F6" w:rsidRDefault="004866F6" w:rsidP="004866F6">
      <w:pPr>
        <w:pStyle w:val="NormalWeb"/>
        <w:rPr>
          <w:rFonts w:ascii="Arial" w:hAnsi="Arial" w:cs="Arial"/>
          <w:color w:val="000000"/>
          <w:sz w:val="28"/>
          <w:szCs w:val="28"/>
        </w:rPr>
      </w:pPr>
    </w:p>
    <w:p w14:paraId="09A16D27" w14:textId="77777777" w:rsidR="004866F6" w:rsidRPr="004866F6" w:rsidRDefault="004866F6" w:rsidP="004866F6">
      <w:pPr>
        <w:pStyle w:val="NormalWeb"/>
        <w:rPr>
          <w:rFonts w:ascii="Arial" w:hAnsi="Arial" w:cs="Arial"/>
          <w:color w:val="000000"/>
          <w:sz w:val="28"/>
          <w:szCs w:val="28"/>
        </w:rPr>
      </w:pPr>
    </w:p>
    <w:p w14:paraId="62948144"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7.3 Complaints and Concerns</w:t>
      </w:r>
    </w:p>
    <w:p w14:paraId="76300762" w14:textId="77777777" w:rsidR="004866F6" w:rsidRPr="004866F6" w:rsidRDefault="004866F6" w:rsidP="004866F6">
      <w:pPr>
        <w:pStyle w:val="NormalWeb"/>
        <w:numPr>
          <w:ilvl w:val="0"/>
          <w:numId w:val="72"/>
        </w:numPr>
        <w:rPr>
          <w:rFonts w:ascii="Arial" w:hAnsi="Arial" w:cs="Arial"/>
          <w:color w:val="000000"/>
          <w:sz w:val="28"/>
          <w:szCs w:val="28"/>
        </w:rPr>
      </w:pPr>
      <w:r w:rsidRPr="004866F6">
        <w:rPr>
          <w:rFonts w:ascii="Arial" w:hAnsi="Arial" w:cs="Arial"/>
          <w:color w:val="000000"/>
          <w:sz w:val="28"/>
          <w:szCs w:val="28"/>
        </w:rPr>
        <w:t>Any breach of equality, diversity, or human rights must be reported through the</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Complaints Policy</w:t>
      </w:r>
      <w:r w:rsidRPr="004866F6">
        <w:rPr>
          <w:rStyle w:val="apple-converted-space"/>
          <w:rFonts w:ascii="Arial" w:hAnsi="Arial" w:cs="Arial"/>
          <w:color w:val="000000"/>
          <w:sz w:val="28"/>
          <w:szCs w:val="28"/>
        </w:rPr>
        <w:t> </w:t>
      </w:r>
      <w:r w:rsidRPr="004866F6">
        <w:rPr>
          <w:rFonts w:ascii="Arial" w:hAnsi="Arial" w:cs="Arial"/>
          <w:color w:val="000000"/>
          <w:sz w:val="28"/>
          <w:szCs w:val="28"/>
        </w:rPr>
        <w:t>or</w:t>
      </w:r>
      <w:r w:rsidRPr="004866F6">
        <w:rPr>
          <w:rStyle w:val="apple-converted-space"/>
          <w:rFonts w:ascii="Arial" w:hAnsi="Arial" w:cs="Arial"/>
          <w:color w:val="000000"/>
          <w:sz w:val="28"/>
          <w:szCs w:val="28"/>
        </w:rPr>
        <w:t> </w:t>
      </w:r>
      <w:r w:rsidRPr="00D41999">
        <w:rPr>
          <w:rStyle w:val="Strong"/>
          <w:rFonts w:ascii="Arial" w:hAnsi="Arial" w:cs="Arial"/>
          <w:b w:val="0"/>
          <w:bCs w:val="0"/>
          <w:color w:val="000000"/>
          <w:sz w:val="28"/>
          <w:szCs w:val="28"/>
        </w:rPr>
        <w:t>Incident Reporting Policy</w:t>
      </w:r>
    </w:p>
    <w:p w14:paraId="2B983A35" w14:textId="77777777" w:rsidR="004866F6" w:rsidRPr="004866F6" w:rsidRDefault="004866F6" w:rsidP="004866F6">
      <w:pPr>
        <w:pStyle w:val="NormalWeb"/>
        <w:numPr>
          <w:ilvl w:val="0"/>
          <w:numId w:val="72"/>
        </w:numPr>
        <w:rPr>
          <w:rFonts w:ascii="Arial" w:hAnsi="Arial" w:cs="Arial"/>
          <w:color w:val="000000"/>
          <w:sz w:val="28"/>
          <w:szCs w:val="28"/>
        </w:rPr>
      </w:pPr>
      <w:r w:rsidRPr="004866F6">
        <w:rPr>
          <w:rFonts w:ascii="Arial" w:hAnsi="Arial" w:cs="Arial"/>
          <w:color w:val="000000"/>
          <w:sz w:val="28"/>
          <w:szCs w:val="28"/>
        </w:rPr>
        <w:t>Staff and service users will be supported to raise concerns</w:t>
      </w:r>
      <w:r w:rsidRPr="004866F6">
        <w:rPr>
          <w:rStyle w:val="apple-converted-space"/>
          <w:rFonts w:ascii="Arial" w:hAnsi="Arial" w:cs="Arial"/>
          <w:color w:val="000000"/>
          <w:sz w:val="28"/>
          <w:szCs w:val="28"/>
        </w:rPr>
        <w:t> </w:t>
      </w:r>
      <w:r w:rsidRPr="004866F6">
        <w:rPr>
          <w:rStyle w:val="Strong"/>
          <w:rFonts w:ascii="Arial" w:hAnsi="Arial" w:cs="Arial"/>
          <w:color w:val="000000"/>
          <w:sz w:val="28"/>
          <w:szCs w:val="28"/>
        </w:rPr>
        <w:t>c</w:t>
      </w:r>
      <w:r w:rsidRPr="00D41999">
        <w:rPr>
          <w:rStyle w:val="Strong"/>
          <w:rFonts w:ascii="Arial" w:hAnsi="Arial" w:cs="Arial"/>
          <w:b w:val="0"/>
          <w:bCs w:val="0"/>
          <w:color w:val="000000"/>
          <w:sz w:val="28"/>
          <w:szCs w:val="28"/>
        </w:rPr>
        <w:t>onfidentially and without fear of reprisal</w:t>
      </w:r>
    </w:p>
    <w:p w14:paraId="09FDC39F"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7.4 Review of Policy</w:t>
      </w:r>
    </w:p>
    <w:p w14:paraId="67465F5C" w14:textId="77777777" w:rsidR="004866F6" w:rsidRPr="004866F6" w:rsidRDefault="004866F6" w:rsidP="004866F6">
      <w:pPr>
        <w:pStyle w:val="NormalWeb"/>
        <w:numPr>
          <w:ilvl w:val="0"/>
          <w:numId w:val="73"/>
        </w:numPr>
        <w:rPr>
          <w:rFonts w:ascii="Arial" w:hAnsi="Arial" w:cs="Arial"/>
          <w:color w:val="000000"/>
          <w:sz w:val="28"/>
          <w:szCs w:val="28"/>
        </w:rPr>
      </w:pPr>
      <w:r w:rsidRPr="004866F6">
        <w:rPr>
          <w:rFonts w:ascii="Arial" w:hAnsi="Arial" w:cs="Arial"/>
          <w:color w:val="000000"/>
          <w:sz w:val="28"/>
          <w:szCs w:val="28"/>
        </w:rPr>
        <w:t>This policy will be reviewed</w:t>
      </w:r>
      <w:r w:rsidRPr="004866F6">
        <w:rPr>
          <w:rStyle w:val="apple-converted-space"/>
          <w:rFonts w:ascii="Arial" w:hAnsi="Arial" w:cs="Arial"/>
          <w:color w:val="000000"/>
          <w:sz w:val="28"/>
          <w:szCs w:val="28"/>
        </w:rPr>
        <w:t> </w:t>
      </w:r>
      <w:r w:rsidRPr="004866F6">
        <w:rPr>
          <w:rStyle w:val="Strong"/>
          <w:rFonts w:ascii="Arial" w:hAnsi="Arial" w:cs="Arial"/>
          <w:color w:val="000000"/>
          <w:sz w:val="28"/>
          <w:szCs w:val="28"/>
        </w:rPr>
        <w:t>annually</w:t>
      </w:r>
      <w:r w:rsidRPr="004866F6">
        <w:rPr>
          <w:rStyle w:val="apple-converted-space"/>
          <w:rFonts w:ascii="Arial" w:hAnsi="Arial" w:cs="Arial"/>
          <w:color w:val="000000"/>
          <w:sz w:val="28"/>
          <w:szCs w:val="28"/>
        </w:rPr>
        <w:t> </w:t>
      </w:r>
      <w:r w:rsidRPr="004866F6">
        <w:rPr>
          <w:rFonts w:ascii="Arial" w:hAnsi="Arial" w:cs="Arial"/>
          <w:color w:val="000000"/>
          <w:sz w:val="28"/>
          <w:szCs w:val="28"/>
        </w:rPr>
        <w:t>or sooner in response to:</w:t>
      </w:r>
    </w:p>
    <w:p w14:paraId="11C539E5" w14:textId="77777777" w:rsidR="004866F6" w:rsidRPr="004866F6" w:rsidRDefault="004866F6" w:rsidP="004866F6">
      <w:pPr>
        <w:pStyle w:val="NormalWeb"/>
        <w:numPr>
          <w:ilvl w:val="1"/>
          <w:numId w:val="73"/>
        </w:numPr>
        <w:rPr>
          <w:rFonts w:ascii="Arial" w:hAnsi="Arial" w:cs="Arial"/>
          <w:color w:val="000000"/>
          <w:sz w:val="28"/>
          <w:szCs w:val="28"/>
        </w:rPr>
      </w:pPr>
      <w:r w:rsidRPr="004866F6">
        <w:rPr>
          <w:rFonts w:ascii="Arial" w:hAnsi="Arial" w:cs="Arial"/>
          <w:color w:val="000000"/>
          <w:sz w:val="28"/>
          <w:szCs w:val="28"/>
        </w:rPr>
        <w:t>Legislative changes</w:t>
      </w:r>
    </w:p>
    <w:p w14:paraId="564AC821" w14:textId="77777777" w:rsidR="004866F6" w:rsidRPr="004866F6" w:rsidRDefault="004866F6" w:rsidP="004866F6">
      <w:pPr>
        <w:pStyle w:val="NormalWeb"/>
        <w:numPr>
          <w:ilvl w:val="1"/>
          <w:numId w:val="73"/>
        </w:numPr>
        <w:rPr>
          <w:rFonts w:ascii="Arial" w:hAnsi="Arial" w:cs="Arial"/>
          <w:color w:val="000000"/>
          <w:sz w:val="28"/>
          <w:szCs w:val="28"/>
        </w:rPr>
      </w:pPr>
      <w:r w:rsidRPr="004866F6">
        <w:rPr>
          <w:rFonts w:ascii="Arial" w:hAnsi="Arial" w:cs="Arial"/>
          <w:color w:val="000000"/>
          <w:sz w:val="28"/>
          <w:szCs w:val="28"/>
        </w:rPr>
        <w:t>CQC guidance updates</w:t>
      </w:r>
    </w:p>
    <w:p w14:paraId="0DEC6DD6" w14:textId="77777777" w:rsidR="004866F6" w:rsidRPr="004866F6" w:rsidRDefault="004866F6" w:rsidP="004866F6">
      <w:pPr>
        <w:pStyle w:val="NormalWeb"/>
        <w:numPr>
          <w:ilvl w:val="1"/>
          <w:numId w:val="73"/>
        </w:numPr>
        <w:rPr>
          <w:rFonts w:ascii="Arial" w:hAnsi="Arial" w:cs="Arial"/>
          <w:color w:val="000000"/>
          <w:sz w:val="28"/>
          <w:szCs w:val="28"/>
        </w:rPr>
      </w:pPr>
      <w:r w:rsidRPr="004866F6">
        <w:rPr>
          <w:rFonts w:ascii="Arial" w:hAnsi="Arial" w:cs="Arial"/>
          <w:color w:val="000000"/>
          <w:sz w:val="28"/>
          <w:szCs w:val="28"/>
        </w:rPr>
        <w:t>Learning from audits, incidents, or complaints</w:t>
      </w:r>
    </w:p>
    <w:p w14:paraId="423E6809" w14:textId="77777777" w:rsidR="004866F6" w:rsidRPr="004866F6" w:rsidRDefault="004866F6" w:rsidP="004866F6">
      <w:pPr>
        <w:pStyle w:val="NormalWeb"/>
        <w:numPr>
          <w:ilvl w:val="0"/>
          <w:numId w:val="73"/>
        </w:numPr>
        <w:rPr>
          <w:rFonts w:ascii="Arial" w:hAnsi="Arial" w:cs="Arial"/>
          <w:color w:val="000000"/>
          <w:sz w:val="28"/>
          <w:szCs w:val="28"/>
        </w:rPr>
      </w:pPr>
      <w:r w:rsidRPr="004866F6">
        <w:rPr>
          <w:rFonts w:ascii="Arial" w:hAnsi="Arial" w:cs="Arial"/>
          <w:color w:val="000000"/>
          <w:sz w:val="28"/>
          <w:szCs w:val="28"/>
        </w:rPr>
        <w:t>Staff will be notified of updates, and training will be refreshed accordingly</w:t>
      </w:r>
    </w:p>
    <w:p w14:paraId="6F29EB12" w14:textId="43C9A7F2" w:rsidR="004866F6" w:rsidRPr="004866F6" w:rsidRDefault="004866F6" w:rsidP="004866F6">
      <w:pPr>
        <w:rPr>
          <w:rFonts w:ascii="Arial" w:hAnsi="Arial" w:cs="Arial"/>
          <w:sz w:val="28"/>
          <w:szCs w:val="28"/>
        </w:rPr>
      </w:pPr>
    </w:p>
    <w:p w14:paraId="362C0E85"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8. Legislation and Guidance</w:t>
      </w:r>
    </w:p>
    <w:p w14:paraId="5335DD41"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Legislation</w:t>
      </w:r>
    </w:p>
    <w:p w14:paraId="62BD0669" w14:textId="6B52667B" w:rsidR="00275411" w:rsidRPr="00275411" w:rsidRDefault="004866F6" w:rsidP="00275411">
      <w:pPr>
        <w:pStyle w:val="NormalWeb"/>
        <w:numPr>
          <w:ilvl w:val="0"/>
          <w:numId w:val="74"/>
        </w:numPr>
        <w:rPr>
          <w:rFonts w:ascii="Arial" w:hAnsi="Arial" w:cs="Arial"/>
          <w:color w:val="000000"/>
          <w:sz w:val="28"/>
          <w:szCs w:val="28"/>
        </w:rPr>
      </w:pPr>
      <w:r w:rsidRPr="004866F6">
        <w:rPr>
          <w:rFonts w:ascii="Arial" w:hAnsi="Arial" w:cs="Arial"/>
          <w:color w:val="000000"/>
          <w:sz w:val="28"/>
          <w:szCs w:val="28"/>
        </w:rPr>
        <w:t>Equality Act 2010</w:t>
      </w:r>
      <w:r w:rsidR="00275411">
        <w:rPr>
          <w:rFonts w:ascii="Arial" w:hAnsi="Arial" w:cs="Arial"/>
          <w:color w:val="000000"/>
          <w:sz w:val="28"/>
          <w:szCs w:val="28"/>
        </w:rPr>
        <w:t xml:space="preserve">: </w:t>
      </w:r>
      <w:hyperlink r:id="rId8" w:history="1">
        <w:r w:rsidR="00275411" w:rsidRPr="008B7370">
          <w:rPr>
            <w:rStyle w:val="Hyperlink"/>
            <w:rFonts w:ascii="Arial" w:hAnsi="Arial" w:cs="Arial"/>
            <w:sz w:val="28"/>
            <w:szCs w:val="28"/>
          </w:rPr>
          <w:t>https://www.legislation.gov.uk/ukpga/2010/15/contents</w:t>
        </w:r>
      </w:hyperlink>
    </w:p>
    <w:p w14:paraId="642862FB" w14:textId="1046F3C0" w:rsidR="00275411" w:rsidRPr="00275411" w:rsidRDefault="004866F6" w:rsidP="00275411">
      <w:pPr>
        <w:pStyle w:val="NormalWeb"/>
        <w:numPr>
          <w:ilvl w:val="0"/>
          <w:numId w:val="74"/>
        </w:numPr>
        <w:rPr>
          <w:rFonts w:ascii="Arial" w:hAnsi="Arial" w:cs="Arial"/>
          <w:color w:val="000000"/>
          <w:sz w:val="28"/>
          <w:szCs w:val="28"/>
        </w:rPr>
      </w:pPr>
      <w:r w:rsidRPr="004866F6">
        <w:rPr>
          <w:rFonts w:ascii="Arial" w:hAnsi="Arial" w:cs="Arial"/>
          <w:color w:val="000000"/>
          <w:sz w:val="28"/>
          <w:szCs w:val="28"/>
        </w:rPr>
        <w:t>Human Rights Act 1998</w:t>
      </w:r>
      <w:r w:rsidR="00275411">
        <w:rPr>
          <w:rFonts w:ascii="Arial" w:hAnsi="Arial" w:cs="Arial"/>
          <w:color w:val="000000"/>
          <w:sz w:val="28"/>
          <w:szCs w:val="28"/>
        </w:rPr>
        <w:t xml:space="preserve">: </w:t>
      </w:r>
      <w:hyperlink r:id="rId9" w:history="1">
        <w:r w:rsidR="00275411" w:rsidRPr="008B7370">
          <w:rPr>
            <w:rStyle w:val="Hyperlink"/>
            <w:rFonts w:ascii="Arial" w:hAnsi="Arial" w:cs="Arial"/>
            <w:sz w:val="28"/>
            <w:szCs w:val="28"/>
          </w:rPr>
          <w:t>https://www.legislation.gov.uk/ukpga/1998/42/contents</w:t>
        </w:r>
      </w:hyperlink>
    </w:p>
    <w:p w14:paraId="2E697A5B" w14:textId="36832015" w:rsidR="00275411" w:rsidRPr="00275411" w:rsidRDefault="004866F6" w:rsidP="00275411">
      <w:pPr>
        <w:pStyle w:val="NormalWeb"/>
        <w:numPr>
          <w:ilvl w:val="0"/>
          <w:numId w:val="74"/>
        </w:numPr>
        <w:rPr>
          <w:rFonts w:ascii="Arial" w:hAnsi="Arial" w:cs="Arial"/>
          <w:color w:val="000000"/>
          <w:sz w:val="28"/>
          <w:szCs w:val="28"/>
        </w:rPr>
      </w:pPr>
      <w:r w:rsidRPr="004866F6">
        <w:rPr>
          <w:rFonts w:ascii="Arial" w:hAnsi="Arial" w:cs="Arial"/>
          <w:color w:val="000000"/>
          <w:sz w:val="28"/>
          <w:szCs w:val="28"/>
        </w:rPr>
        <w:t>Care Act 2014</w:t>
      </w:r>
      <w:r w:rsidR="00275411">
        <w:rPr>
          <w:rFonts w:ascii="Arial" w:hAnsi="Arial" w:cs="Arial"/>
          <w:color w:val="000000"/>
          <w:sz w:val="28"/>
          <w:szCs w:val="28"/>
        </w:rPr>
        <w:t>:</w:t>
      </w:r>
      <w:r w:rsidR="00275411" w:rsidRPr="00275411">
        <w:t xml:space="preserve"> </w:t>
      </w:r>
      <w:hyperlink r:id="rId10" w:history="1">
        <w:r w:rsidR="00275411" w:rsidRPr="008B7370">
          <w:rPr>
            <w:rStyle w:val="Hyperlink"/>
            <w:rFonts w:ascii="Arial" w:hAnsi="Arial" w:cs="Arial"/>
            <w:sz w:val="28"/>
            <w:szCs w:val="28"/>
          </w:rPr>
          <w:t>https://www.legislation.gov.uk/ukpga/2014/23/contents</w:t>
        </w:r>
      </w:hyperlink>
    </w:p>
    <w:p w14:paraId="0526ACEE" w14:textId="494F19B4" w:rsidR="004866F6" w:rsidRDefault="004866F6" w:rsidP="004866F6">
      <w:pPr>
        <w:pStyle w:val="NormalWeb"/>
        <w:numPr>
          <w:ilvl w:val="0"/>
          <w:numId w:val="74"/>
        </w:numPr>
        <w:rPr>
          <w:rFonts w:ascii="Arial" w:hAnsi="Arial" w:cs="Arial"/>
          <w:color w:val="000000"/>
          <w:sz w:val="28"/>
          <w:szCs w:val="28"/>
        </w:rPr>
      </w:pPr>
      <w:r w:rsidRPr="004866F6">
        <w:rPr>
          <w:rFonts w:ascii="Arial" w:hAnsi="Arial" w:cs="Arial"/>
          <w:color w:val="000000"/>
          <w:sz w:val="28"/>
          <w:szCs w:val="28"/>
        </w:rPr>
        <w:t>Health and Social Care Act 2008 (Regulated Activities) Regulations 2014</w:t>
      </w:r>
      <w:r w:rsidR="00275411">
        <w:rPr>
          <w:rFonts w:ascii="Arial" w:hAnsi="Arial" w:cs="Arial"/>
          <w:color w:val="000000"/>
          <w:sz w:val="28"/>
          <w:szCs w:val="28"/>
        </w:rPr>
        <w:t>:</w:t>
      </w:r>
      <w:r w:rsidR="00275411" w:rsidRPr="00275411">
        <w:t xml:space="preserve"> </w:t>
      </w:r>
      <w:hyperlink r:id="rId11" w:history="1">
        <w:r w:rsidR="00275411" w:rsidRPr="008B7370">
          <w:rPr>
            <w:rStyle w:val="Hyperlink"/>
            <w:rFonts w:ascii="Arial" w:hAnsi="Arial" w:cs="Arial"/>
            <w:sz w:val="28"/>
            <w:szCs w:val="28"/>
          </w:rPr>
          <w:t>https://www.legislation.gov.uk/uksi/2014/2936/contents/made</w:t>
        </w:r>
      </w:hyperlink>
    </w:p>
    <w:p w14:paraId="212E6B33" w14:textId="77777777" w:rsidR="00275411" w:rsidRPr="004866F6" w:rsidRDefault="00275411" w:rsidP="00275411">
      <w:pPr>
        <w:pStyle w:val="NormalWeb"/>
        <w:ind w:left="720"/>
        <w:rPr>
          <w:rFonts w:ascii="Arial" w:hAnsi="Arial" w:cs="Arial"/>
          <w:color w:val="000000"/>
          <w:sz w:val="28"/>
          <w:szCs w:val="28"/>
        </w:rPr>
      </w:pPr>
    </w:p>
    <w:p w14:paraId="37C4DD29" w14:textId="77777777" w:rsidR="004866F6" w:rsidRPr="004866F6" w:rsidRDefault="004866F6" w:rsidP="004866F6">
      <w:pPr>
        <w:pStyle w:val="NormalWeb"/>
        <w:rPr>
          <w:rFonts w:ascii="Arial" w:hAnsi="Arial" w:cs="Arial"/>
          <w:color w:val="000000"/>
          <w:sz w:val="28"/>
          <w:szCs w:val="28"/>
        </w:rPr>
      </w:pPr>
      <w:r w:rsidRPr="004866F6">
        <w:rPr>
          <w:rStyle w:val="Strong"/>
          <w:rFonts w:ascii="Arial" w:hAnsi="Arial" w:cs="Arial"/>
          <w:color w:val="000000"/>
          <w:sz w:val="28"/>
          <w:szCs w:val="28"/>
        </w:rPr>
        <w:t>Guidance</w:t>
      </w:r>
    </w:p>
    <w:p w14:paraId="7AD42FED" w14:textId="5E3B567B" w:rsidR="004866F6" w:rsidRDefault="004866F6" w:rsidP="00275411">
      <w:pPr>
        <w:pStyle w:val="NormalWeb"/>
        <w:numPr>
          <w:ilvl w:val="0"/>
          <w:numId w:val="75"/>
        </w:numPr>
        <w:rPr>
          <w:rFonts w:ascii="Arial" w:hAnsi="Arial" w:cs="Arial"/>
          <w:color w:val="000000"/>
          <w:sz w:val="28"/>
          <w:szCs w:val="28"/>
        </w:rPr>
      </w:pPr>
      <w:r w:rsidRPr="004866F6">
        <w:rPr>
          <w:rFonts w:ascii="Arial" w:hAnsi="Arial" w:cs="Arial"/>
          <w:color w:val="000000"/>
          <w:sz w:val="28"/>
          <w:szCs w:val="28"/>
        </w:rPr>
        <w:t>CQC Fundamental Standards – Regulation 10: Dignity and Respect</w:t>
      </w:r>
      <w:r>
        <w:rPr>
          <w:rFonts w:ascii="Arial" w:hAnsi="Arial" w:cs="Arial"/>
          <w:color w:val="000000"/>
          <w:sz w:val="28"/>
          <w:szCs w:val="28"/>
        </w:rPr>
        <w:t>:</w:t>
      </w:r>
      <w:r w:rsidR="00275411">
        <w:rPr>
          <w:rFonts w:ascii="Arial" w:hAnsi="Arial" w:cs="Arial"/>
          <w:color w:val="000000"/>
          <w:sz w:val="28"/>
          <w:szCs w:val="28"/>
        </w:rPr>
        <w:t xml:space="preserve">   </w:t>
      </w:r>
      <w:hyperlink r:id="rId12" w:history="1">
        <w:r w:rsidR="00275411" w:rsidRPr="008B7370">
          <w:rPr>
            <w:rStyle w:val="Hyperlink"/>
            <w:rFonts w:ascii="Arial" w:hAnsi="Arial" w:cs="Arial"/>
            <w:sz w:val="28"/>
            <w:szCs w:val="28"/>
          </w:rPr>
          <w:t>https://www.cqc.org.uk/guidance-regulation/providers/regulations-service-providers-and-managers/health-social-care-act/regulation-10</w:t>
        </w:r>
      </w:hyperlink>
      <w:r w:rsidRPr="00275411">
        <w:rPr>
          <w:rFonts w:ascii="Arial" w:hAnsi="Arial" w:cs="Arial"/>
          <w:color w:val="000000"/>
          <w:sz w:val="28"/>
          <w:szCs w:val="28"/>
        </w:rPr>
        <w:t>:</w:t>
      </w:r>
    </w:p>
    <w:p w14:paraId="5478A773" w14:textId="77777777" w:rsidR="00275411" w:rsidRDefault="00275411" w:rsidP="00275411">
      <w:pPr>
        <w:pStyle w:val="NormalWeb"/>
        <w:ind w:left="720"/>
        <w:rPr>
          <w:rFonts w:ascii="Arial" w:hAnsi="Arial" w:cs="Arial"/>
          <w:color w:val="000000"/>
          <w:sz w:val="28"/>
          <w:szCs w:val="28"/>
        </w:rPr>
      </w:pPr>
    </w:p>
    <w:p w14:paraId="70B5FC62" w14:textId="77777777" w:rsidR="00275411" w:rsidRPr="00275411" w:rsidRDefault="00275411" w:rsidP="00275411">
      <w:pPr>
        <w:pStyle w:val="NormalWeb"/>
        <w:rPr>
          <w:rFonts w:ascii="Arial" w:hAnsi="Arial" w:cs="Arial"/>
          <w:color w:val="000000"/>
          <w:sz w:val="28"/>
          <w:szCs w:val="28"/>
        </w:rPr>
      </w:pPr>
    </w:p>
    <w:p w14:paraId="3DE6625B" w14:textId="4A0F4284" w:rsidR="004866F6" w:rsidRPr="00275411" w:rsidRDefault="004866F6" w:rsidP="00275411">
      <w:pPr>
        <w:pStyle w:val="NormalWeb"/>
        <w:numPr>
          <w:ilvl w:val="0"/>
          <w:numId w:val="75"/>
        </w:numPr>
        <w:rPr>
          <w:rFonts w:ascii="Arial" w:hAnsi="Arial" w:cs="Arial"/>
          <w:color w:val="000000"/>
          <w:sz w:val="28"/>
          <w:szCs w:val="28"/>
        </w:rPr>
      </w:pPr>
      <w:r w:rsidRPr="004866F6">
        <w:rPr>
          <w:rFonts w:ascii="Arial" w:hAnsi="Arial" w:cs="Arial"/>
          <w:color w:val="000000"/>
          <w:sz w:val="28"/>
          <w:szCs w:val="28"/>
        </w:rPr>
        <w:t>CQC Guidance on Equality and Human Rights</w:t>
      </w:r>
      <w:r>
        <w:rPr>
          <w:rFonts w:ascii="Arial" w:hAnsi="Arial" w:cs="Arial"/>
          <w:color w:val="000000"/>
          <w:sz w:val="28"/>
          <w:szCs w:val="28"/>
        </w:rPr>
        <w:t>:</w:t>
      </w:r>
      <w:r w:rsidR="00275411">
        <w:rPr>
          <w:rFonts w:ascii="Arial" w:hAnsi="Arial" w:cs="Arial"/>
          <w:color w:val="000000"/>
          <w:sz w:val="28"/>
          <w:szCs w:val="28"/>
        </w:rPr>
        <w:t xml:space="preserve"> </w:t>
      </w:r>
    </w:p>
    <w:p w14:paraId="25EA7602" w14:textId="38CC0742" w:rsidR="004866F6" w:rsidRPr="004807D2" w:rsidRDefault="004866F6" w:rsidP="004866F6">
      <w:pPr>
        <w:pStyle w:val="NormalWeb"/>
        <w:numPr>
          <w:ilvl w:val="0"/>
          <w:numId w:val="75"/>
        </w:numPr>
        <w:rPr>
          <w:rFonts w:ascii="Arial" w:hAnsi="Arial" w:cs="Arial"/>
          <w:color w:val="000000"/>
          <w:sz w:val="28"/>
          <w:szCs w:val="28"/>
        </w:rPr>
      </w:pPr>
      <w:r w:rsidRPr="004866F6">
        <w:rPr>
          <w:rFonts w:ascii="Arial" w:hAnsi="Arial" w:cs="Arial"/>
          <w:color w:val="000000"/>
          <w:sz w:val="28"/>
          <w:szCs w:val="28"/>
        </w:rPr>
        <w:t>Local Authority and NHS equality guidance as applicable</w:t>
      </w:r>
      <w:r>
        <w:rPr>
          <w:rFonts w:ascii="Arial" w:hAnsi="Arial" w:cs="Arial"/>
          <w:color w:val="000000"/>
          <w:sz w:val="28"/>
          <w:szCs w:val="28"/>
        </w:rPr>
        <w:t>:</w:t>
      </w:r>
      <w:r w:rsidRPr="004866F6">
        <w:t xml:space="preserve"> </w:t>
      </w:r>
      <w:hyperlink r:id="rId13" w:history="1">
        <w:r w:rsidR="004807D2" w:rsidRPr="004807D2">
          <w:rPr>
            <w:rStyle w:val="Hyperlink"/>
            <w:rFonts w:ascii="Arial" w:hAnsi="Arial" w:cs="Arial"/>
            <w:sz w:val="28"/>
            <w:szCs w:val="28"/>
          </w:rPr>
          <w:t>https://www.socialpartnershipforum.org/system/files/2021-10/NHSi-Civility-and-Respect-Toolkit-v9.pdf</w:t>
        </w:r>
      </w:hyperlink>
    </w:p>
    <w:p w14:paraId="48F3352B"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9. References</w:t>
      </w:r>
    </w:p>
    <w:p w14:paraId="4E7234F1" w14:textId="6127F515" w:rsidR="004807D2" w:rsidRPr="004807D2" w:rsidRDefault="004866F6" w:rsidP="004807D2">
      <w:pPr>
        <w:pStyle w:val="NormalWeb"/>
        <w:numPr>
          <w:ilvl w:val="0"/>
          <w:numId w:val="76"/>
        </w:numPr>
        <w:rPr>
          <w:rFonts w:ascii="Arial" w:hAnsi="Arial" w:cs="Arial"/>
          <w:color w:val="000000"/>
          <w:sz w:val="28"/>
          <w:szCs w:val="28"/>
        </w:rPr>
      </w:pPr>
      <w:r w:rsidRPr="004866F6">
        <w:rPr>
          <w:rFonts w:ascii="Arial" w:hAnsi="Arial" w:cs="Arial"/>
          <w:color w:val="000000"/>
          <w:sz w:val="28"/>
          <w:szCs w:val="28"/>
        </w:rPr>
        <w:t>Local Authority Equality and Diversity Guidelines</w:t>
      </w:r>
      <w:r w:rsidR="004807D2">
        <w:rPr>
          <w:rFonts w:ascii="Arial" w:hAnsi="Arial" w:cs="Arial"/>
          <w:color w:val="000000"/>
          <w:sz w:val="28"/>
          <w:szCs w:val="28"/>
        </w:rPr>
        <w:t>:</w:t>
      </w:r>
      <w:r w:rsidR="004807D2" w:rsidRPr="004807D2">
        <w:t xml:space="preserve"> </w:t>
      </w:r>
      <w:hyperlink r:id="rId14" w:history="1">
        <w:r w:rsidR="004807D2" w:rsidRPr="00B65776">
          <w:rPr>
            <w:rStyle w:val="Hyperlink"/>
            <w:rFonts w:ascii="Arial" w:hAnsi="Arial" w:cs="Arial"/>
            <w:color w:val="0070C0"/>
            <w:sz w:val="28"/>
            <w:szCs w:val="28"/>
          </w:rPr>
          <w:t>https://www.socialpartnershipforum.org/system/files/2021-10/NHSi-Civility-and-Respect-Toolkit-v9.pdf</w:t>
        </w:r>
      </w:hyperlink>
    </w:p>
    <w:p w14:paraId="2FFA9319" w14:textId="5C7B6376" w:rsidR="004807D2" w:rsidRPr="004807D2" w:rsidRDefault="004866F6" w:rsidP="004807D2">
      <w:pPr>
        <w:pStyle w:val="NormalWeb"/>
        <w:numPr>
          <w:ilvl w:val="0"/>
          <w:numId w:val="76"/>
        </w:numPr>
        <w:rPr>
          <w:rFonts w:ascii="Arial" w:hAnsi="Arial" w:cs="Arial"/>
          <w:color w:val="000000"/>
          <w:sz w:val="28"/>
          <w:szCs w:val="28"/>
        </w:rPr>
      </w:pPr>
      <w:r w:rsidRPr="004807D2">
        <w:rPr>
          <w:rFonts w:ascii="Arial" w:hAnsi="Arial" w:cs="Arial"/>
          <w:color w:val="000000"/>
          <w:sz w:val="28"/>
          <w:szCs w:val="28"/>
        </w:rPr>
        <w:t>NHS Human Rights Toolkit</w:t>
      </w:r>
      <w:r w:rsidR="00275411" w:rsidRPr="004807D2">
        <w:rPr>
          <w:rFonts w:ascii="Arial" w:hAnsi="Arial" w:cs="Arial"/>
          <w:color w:val="000000"/>
          <w:sz w:val="28"/>
          <w:szCs w:val="28"/>
        </w:rPr>
        <w:t>:</w:t>
      </w:r>
      <w:r w:rsidR="004807D2" w:rsidRPr="004807D2">
        <w:t xml:space="preserve"> </w:t>
      </w:r>
      <w:hyperlink r:id="rId15" w:history="1">
        <w:r w:rsidR="004807D2" w:rsidRPr="004807D2">
          <w:rPr>
            <w:rStyle w:val="Hyperlink"/>
            <w:rFonts w:ascii="Arial" w:hAnsi="Arial" w:cs="Arial"/>
            <w:sz w:val="28"/>
            <w:szCs w:val="28"/>
          </w:rPr>
          <w:t>https://www.gov.uk/government/news/new-toolkit-launched-to-promote-equality-and-fairness-in-the-nhs</w:t>
        </w:r>
      </w:hyperlink>
    </w:p>
    <w:p w14:paraId="04C4EDAC" w14:textId="7AC4D5FC" w:rsidR="004866F6" w:rsidRDefault="004866F6" w:rsidP="004866F6">
      <w:pPr>
        <w:pStyle w:val="NormalWeb"/>
        <w:numPr>
          <w:ilvl w:val="0"/>
          <w:numId w:val="76"/>
        </w:numPr>
        <w:rPr>
          <w:rFonts w:ascii="Arial" w:hAnsi="Arial" w:cs="Arial"/>
          <w:color w:val="000000"/>
          <w:sz w:val="28"/>
          <w:szCs w:val="28"/>
        </w:rPr>
      </w:pPr>
      <w:r w:rsidRPr="004866F6">
        <w:rPr>
          <w:rFonts w:ascii="Arial" w:hAnsi="Arial" w:cs="Arial"/>
          <w:color w:val="000000"/>
          <w:sz w:val="28"/>
          <w:szCs w:val="28"/>
        </w:rPr>
        <w:t>ACAS – Equality and Diversity at Work Guidance</w:t>
      </w:r>
      <w:r>
        <w:rPr>
          <w:rFonts w:ascii="Arial" w:hAnsi="Arial" w:cs="Arial"/>
          <w:color w:val="000000"/>
          <w:sz w:val="28"/>
          <w:szCs w:val="28"/>
        </w:rPr>
        <w:t>:</w:t>
      </w:r>
      <w:r w:rsidRPr="004866F6">
        <w:t xml:space="preserve"> </w:t>
      </w:r>
      <w:hyperlink r:id="rId16" w:history="1">
        <w:r w:rsidR="00275411" w:rsidRPr="008B7370">
          <w:rPr>
            <w:rStyle w:val="Hyperlink"/>
            <w:rFonts w:ascii="Arial" w:hAnsi="Arial" w:cs="Arial"/>
            <w:sz w:val="28"/>
            <w:szCs w:val="28"/>
          </w:rPr>
          <w:t>https://www.acas.org.uk/equality-and-diversity</w:t>
        </w:r>
      </w:hyperlink>
    </w:p>
    <w:p w14:paraId="11DE974F" w14:textId="7B108807" w:rsidR="004866F6" w:rsidRPr="004866F6" w:rsidRDefault="004866F6" w:rsidP="004866F6">
      <w:pPr>
        <w:rPr>
          <w:rFonts w:ascii="Arial" w:hAnsi="Arial" w:cs="Arial"/>
          <w:sz w:val="28"/>
          <w:szCs w:val="28"/>
        </w:rPr>
      </w:pPr>
    </w:p>
    <w:p w14:paraId="235F718A" w14:textId="77777777" w:rsidR="004866F6" w:rsidRPr="00D41999" w:rsidRDefault="004866F6" w:rsidP="004866F6">
      <w:pPr>
        <w:pStyle w:val="Heading3"/>
        <w:rPr>
          <w:rFonts w:ascii="Arial" w:hAnsi="Arial" w:cs="Arial"/>
          <w:b/>
          <w:bCs/>
          <w:color w:val="000000"/>
          <w:sz w:val="28"/>
          <w:szCs w:val="28"/>
        </w:rPr>
      </w:pPr>
      <w:r w:rsidRPr="00D41999">
        <w:rPr>
          <w:rFonts w:ascii="Arial" w:hAnsi="Arial" w:cs="Arial"/>
          <w:b/>
          <w:bCs/>
          <w:color w:val="000000"/>
          <w:sz w:val="28"/>
          <w:szCs w:val="28"/>
        </w:rPr>
        <w:t>10. Monitoring and Review</w:t>
      </w:r>
    </w:p>
    <w:p w14:paraId="1F938BAF" w14:textId="77777777" w:rsidR="004866F6" w:rsidRPr="004866F6" w:rsidRDefault="004866F6" w:rsidP="004866F6">
      <w:pPr>
        <w:pStyle w:val="NormalWeb"/>
        <w:numPr>
          <w:ilvl w:val="0"/>
          <w:numId w:val="77"/>
        </w:numPr>
        <w:rPr>
          <w:rFonts w:ascii="Arial" w:hAnsi="Arial" w:cs="Arial"/>
          <w:color w:val="000000"/>
          <w:sz w:val="28"/>
          <w:szCs w:val="28"/>
        </w:rPr>
      </w:pPr>
      <w:r w:rsidRPr="004866F6">
        <w:rPr>
          <w:rFonts w:ascii="Arial" w:hAnsi="Arial" w:cs="Arial"/>
          <w:color w:val="000000"/>
          <w:sz w:val="28"/>
          <w:szCs w:val="28"/>
        </w:rPr>
        <w:t>Compliance with this policy will be monitored through:</w:t>
      </w:r>
    </w:p>
    <w:p w14:paraId="7A627629" w14:textId="77777777" w:rsidR="004866F6" w:rsidRPr="004866F6" w:rsidRDefault="004866F6" w:rsidP="004866F6">
      <w:pPr>
        <w:pStyle w:val="NormalWeb"/>
        <w:numPr>
          <w:ilvl w:val="1"/>
          <w:numId w:val="77"/>
        </w:numPr>
        <w:rPr>
          <w:rFonts w:ascii="Arial" w:hAnsi="Arial" w:cs="Arial"/>
          <w:color w:val="000000"/>
          <w:sz w:val="28"/>
          <w:szCs w:val="28"/>
        </w:rPr>
      </w:pPr>
      <w:r w:rsidRPr="004866F6">
        <w:rPr>
          <w:rFonts w:ascii="Arial" w:hAnsi="Arial" w:cs="Arial"/>
          <w:color w:val="000000"/>
          <w:sz w:val="28"/>
          <w:szCs w:val="28"/>
        </w:rPr>
        <w:t>Care plan audits</w:t>
      </w:r>
    </w:p>
    <w:p w14:paraId="2E5C0EF0" w14:textId="77777777" w:rsidR="004866F6" w:rsidRPr="004866F6" w:rsidRDefault="004866F6" w:rsidP="004866F6">
      <w:pPr>
        <w:pStyle w:val="NormalWeb"/>
        <w:numPr>
          <w:ilvl w:val="1"/>
          <w:numId w:val="77"/>
        </w:numPr>
        <w:rPr>
          <w:rFonts w:ascii="Arial" w:hAnsi="Arial" w:cs="Arial"/>
          <w:color w:val="000000"/>
          <w:sz w:val="28"/>
          <w:szCs w:val="28"/>
        </w:rPr>
      </w:pPr>
      <w:r w:rsidRPr="004866F6">
        <w:rPr>
          <w:rFonts w:ascii="Arial" w:hAnsi="Arial" w:cs="Arial"/>
          <w:color w:val="000000"/>
          <w:sz w:val="28"/>
          <w:szCs w:val="28"/>
        </w:rPr>
        <w:t>Incident reporting analysis</w:t>
      </w:r>
    </w:p>
    <w:p w14:paraId="1CB5D366" w14:textId="77777777" w:rsidR="004866F6" w:rsidRPr="004866F6" w:rsidRDefault="004866F6" w:rsidP="004866F6">
      <w:pPr>
        <w:pStyle w:val="NormalWeb"/>
        <w:numPr>
          <w:ilvl w:val="1"/>
          <w:numId w:val="77"/>
        </w:numPr>
        <w:rPr>
          <w:rFonts w:ascii="Arial" w:hAnsi="Arial" w:cs="Arial"/>
          <w:color w:val="000000"/>
          <w:sz w:val="28"/>
          <w:szCs w:val="28"/>
        </w:rPr>
      </w:pPr>
      <w:r w:rsidRPr="004866F6">
        <w:rPr>
          <w:rFonts w:ascii="Arial" w:hAnsi="Arial" w:cs="Arial"/>
          <w:color w:val="000000"/>
          <w:sz w:val="28"/>
          <w:szCs w:val="28"/>
        </w:rPr>
        <w:t>Staff training records</w:t>
      </w:r>
    </w:p>
    <w:p w14:paraId="067BAB1A" w14:textId="77777777" w:rsidR="004866F6" w:rsidRPr="004866F6" w:rsidRDefault="004866F6" w:rsidP="004866F6">
      <w:pPr>
        <w:pStyle w:val="NormalWeb"/>
        <w:numPr>
          <w:ilvl w:val="1"/>
          <w:numId w:val="77"/>
        </w:numPr>
        <w:rPr>
          <w:rFonts w:ascii="Arial" w:hAnsi="Arial" w:cs="Arial"/>
          <w:color w:val="000000"/>
          <w:sz w:val="28"/>
          <w:szCs w:val="28"/>
        </w:rPr>
      </w:pPr>
      <w:r w:rsidRPr="004866F6">
        <w:rPr>
          <w:rFonts w:ascii="Arial" w:hAnsi="Arial" w:cs="Arial"/>
          <w:color w:val="000000"/>
          <w:sz w:val="28"/>
          <w:szCs w:val="28"/>
        </w:rPr>
        <w:t>Feedback from service users and families</w:t>
      </w:r>
    </w:p>
    <w:p w14:paraId="4FED6676" w14:textId="77777777" w:rsidR="000C413F" w:rsidRDefault="000C413F" w:rsidP="006100EA">
      <w:pPr>
        <w:spacing w:before="100" w:beforeAutospacing="1" w:after="100" w:afterAutospacing="1"/>
        <w:outlineLvl w:val="1"/>
        <w:rPr>
          <w:rFonts w:ascii="Arial" w:eastAsia="Times New Roman" w:hAnsi="Arial" w:cs="Arial"/>
          <w:b/>
          <w:bCs/>
          <w:color w:val="000000"/>
          <w:sz w:val="28"/>
          <w:szCs w:val="28"/>
          <w:lang w:eastAsia="en-GB"/>
        </w:rPr>
      </w:pPr>
    </w:p>
    <w:p w14:paraId="58992C93" w14:textId="443F6AB4" w:rsidR="006100EA" w:rsidRDefault="006100EA" w:rsidP="006100EA">
      <w:pPr>
        <w:spacing w:before="100" w:beforeAutospacing="1" w:after="100" w:afterAutospacing="1"/>
        <w:outlineLvl w:val="1"/>
        <w:rPr>
          <w:rFonts w:ascii="Arial" w:eastAsia="Times New Roman" w:hAnsi="Arial" w:cs="Arial"/>
          <w:b/>
          <w:bCs/>
          <w:color w:val="000000"/>
          <w:sz w:val="36"/>
          <w:szCs w:val="36"/>
          <w:lang w:eastAsia="en-GB"/>
        </w:rPr>
      </w:pPr>
      <w:r>
        <w:rPr>
          <w:rFonts w:ascii="Arial" w:eastAsia="Times New Roman" w:hAnsi="Arial" w:cs="Arial"/>
          <w:b/>
          <w:bCs/>
          <w:color w:val="000000"/>
          <w:sz w:val="36"/>
          <w:szCs w:val="36"/>
          <w:lang w:eastAsia="en-GB"/>
        </w:rPr>
        <w:t>End of Policy Statement</w:t>
      </w:r>
    </w:p>
    <w:p w14:paraId="074FF0E0" w14:textId="77777777" w:rsidR="006100EA" w:rsidRPr="000C413F" w:rsidRDefault="006100EA" w:rsidP="006100EA">
      <w:pPr>
        <w:spacing w:before="100" w:beforeAutospacing="1" w:after="100" w:afterAutospacing="1"/>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This policy will be reviewed regularly to ensure it remains compliant with current legislation, regulatory standards, and best practice guidance.</w:t>
      </w:r>
    </w:p>
    <w:p w14:paraId="20D88350" w14:textId="77777777" w:rsidR="006100EA" w:rsidRPr="000C413F" w:rsidRDefault="006100EA" w:rsidP="006100EA">
      <w:pPr>
        <w:spacing w:before="100" w:beforeAutospacing="1" w:after="100" w:afterAutospacing="1"/>
        <w:ind w:left="720"/>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The policy is subject to </w:t>
      </w:r>
      <w:r w:rsidRPr="000C413F">
        <w:rPr>
          <w:rFonts w:ascii="Arial" w:eastAsia="Times New Roman" w:hAnsi="Arial" w:cs="Arial"/>
          <w:b/>
          <w:bCs/>
          <w:color w:val="000000"/>
          <w:sz w:val="28"/>
          <w:szCs w:val="28"/>
          <w:lang w:eastAsia="en-GB"/>
        </w:rPr>
        <w:t>annual review</w:t>
      </w:r>
      <w:r w:rsidRPr="000C413F">
        <w:rPr>
          <w:rFonts w:ascii="Arial" w:eastAsia="Times New Roman" w:hAnsi="Arial" w:cs="Arial"/>
          <w:color w:val="000000"/>
          <w:sz w:val="28"/>
          <w:szCs w:val="28"/>
          <w:lang w:eastAsia="en-GB"/>
        </w:rPr>
        <w:t>, or sooner if there are:</w:t>
      </w:r>
    </w:p>
    <w:p w14:paraId="2D3267E9" w14:textId="77777777" w:rsidR="006100EA" w:rsidRPr="000C413F" w:rsidRDefault="006100EA" w:rsidP="006100EA">
      <w:pPr>
        <w:numPr>
          <w:ilvl w:val="1"/>
          <w:numId w:val="63"/>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Changes to relevant legislation or regulation</w:t>
      </w:r>
    </w:p>
    <w:p w14:paraId="01C912F1" w14:textId="77777777" w:rsidR="006100EA" w:rsidRPr="000C413F" w:rsidRDefault="006100EA" w:rsidP="006100EA">
      <w:pPr>
        <w:numPr>
          <w:ilvl w:val="1"/>
          <w:numId w:val="63"/>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Guidance updates from the CQC or other regulatory bodies</w:t>
      </w:r>
    </w:p>
    <w:p w14:paraId="19E84AFF" w14:textId="77777777" w:rsidR="006100EA" w:rsidRDefault="006100EA" w:rsidP="006100EA">
      <w:pPr>
        <w:numPr>
          <w:ilvl w:val="1"/>
          <w:numId w:val="63"/>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Changes in organisational structure or service provision</w:t>
      </w:r>
    </w:p>
    <w:p w14:paraId="75B4AB82" w14:textId="77777777" w:rsidR="00D41999" w:rsidRDefault="00D41999" w:rsidP="00D41999">
      <w:pPr>
        <w:spacing w:before="100" w:beforeAutospacing="1" w:after="100" w:afterAutospacing="1" w:line="240" w:lineRule="auto"/>
        <w:ind w:left="1440"/>
        <w:rPr>
          <w:rFonts w:ascii="Arial" w:eastAsia="Times New Roman" w:hAnsi="Arial" w:cs="Arial"/>
          <w:color w:val="000000"/>
          <w:sz w:val="28"/>
          <w:szCs w:val="28"/>
          <w:lang w:eastAsia="en-GB"/>
        </w:rPr>
      </w:pPr>
    </w:p>
    <w:p w14:paraId="74A052AD" w14:textId="77777777" w:rsidR="000C413F" w:rsidRDefault="000C413F" w:rsidP="000C413F">
      <w:pPr>
        <w:spacing w:before="100" w:beforeAutospacing="1" w:after="100" w:afterAutospacing="1" w:line="240" w:lineRule="auto"/>
        <w:rPr>
          <w:rFonts w:ascii="Arial" w:eastAsia="Times New Roman" w:hAnsi="Arial" w:cs="Arial"/>
          <w:color w:val="000000"/>
          <w:sz w:val="28"/>
          <w:szCs w:val="28"/>
          <w:lang w:eastAsia="en-GB"/>
        </w:rPr>
      </w:pPr>
    </w:p>
    <w:p w14:paraId="583EE856" w14:textId="77777777" w:rsidR="000C413F" w:rsidRPr="000C413F" w:rsidRDefault="000C413F" w:rsidP="000C413F">
      <w:pPr>
        <w:spacing w:before="100" w:beforeAutospacing="1" w:after="100" w:afterAutospacing="1" w:line="240" w:lineRule="auto"/>
        <w:rPr>
          <w:rFonts w:ascii="Arial" w:eastAsia="Times New Roman" w:hAnsi="Arial" w:cs="Arial"/>
          <w:color w:val="000000"/>
          <w:sz w:val="28"/>
          <w:szCs w:val="28"/>
          <w:lang w:eastAsia="en-GB"/>
        </w:rPr>
      </w:pPr>
    </w:p>
    <w:p w14:paraId="7F91C8E4" w14:textId="77777777" w:rsidR="006100EA" w:rsidRPr="000C413F" w:rsidRDefault="006100EA" w:rsidP="006100EA">
      <w:pPr>
        <w:numPr>
          <w:ilvl w:val="1"/>
          <w:numId w:val="63"/>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Findings from internal audits or quality assurance processes</w:t>
      </w:r>
    </w:p>
    <w:p w14:paraId="16D4C2C6" w14:textId="77777777" w:rsidR="006100EA" w:rsidRPr="000C413F" w:rsidRDefault="006100EA" w:rsidP="006100EA">
      <w:pPr>
        <w:numPr>
          <w:ilvl w:val="1"/>
          <w:numId w:val="63"/>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Feedback from staff, service users, or stakeholders</w:t>
      </w:r>
    </w:p>
    <w:p w14:paraId="7B40E7CA" w14:textId="77777777" w:rsidR="006100EA" w:rsidRPr="000C413F" w:rsidRDefault="006100EA" w:rsidP="006100EA">
      <w:pPr>
        <w:spacing w:before="100" w:beforeAutospacing="1" w:after="100" w:afterAutospacing="1"/>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All staff are responsible for ensuring they are familiar with this policy and apply it consistently in their roles. Updates will be communicated to all relevant personnel, and training will be provided as necessary.</w:t>
      </w:r>
    </w:p>
    <w:p w14:paraId="0FB74C8B" w14:textId="18CD60AC" w:rsidR="006100EA" w:rsidRDefault="006100EA" w:rsidP="006100EA">
      <w:pPr>
        <w:jc w:val="center"/>
        <w:rPr>
          <w:rFonts w:ascii="Arial" w:eastAsia="Times New Roman" w:hAnsi="Arial" w:cs="Arial"/>
          <w:noProof/>
          <w:lang w:eastAsia="en-GB"/>
        </w:rPr>
      </w:pPr>
    </w:p>
    <w:p w14:paraId="6DA872AF" w14:textId="1FDA2B2E" w:rsidR="006100EA" w:rsidRPr="006100EA" w:rsidRDefault="006100EA" w:rsidP="006100EA">
      <w:pPr>
        <w:rPr>
          <w:rFonts w:ascii="Arial" w:eastAsia="Times New Roman" w:hAnsi="Arial" w:cs="Arial"/>
          <w:noProof/>
          <w:lang w:eastAsia="en-GB"/>
        </w:rPr>
      </w:pPr>
      <w:r>
        <w:rPr>
          <w:rFonts w:ascii="Arial" w:eastAsia="Times New Roman" w:hAnsi="Arial" w:cs="Arial"/>
          <w:b/>
          <w:bCs/>
          <w:color w:val="000000"/>
          <w:sz w:val="36"/>
          <w:szCs w:val="36"/>
          <w:lang w:eastAsia="en-GB"/>
        </w:rPr>
        <w:t>Policy Review and Version Control</w:t>
      </w:r>
    </w:p>
    <w:tbl>
      <w:tblPr>
        <w:tblW w:w="0" w:type="auto"/>
        <w:tblCellSpacing w:w="15" w:type="dxa"/>
        <w:tblLook w:val="04A0" w:firstRow="1" w:lastRow="0" w:firstColumn="1" w:lastColumn="0" w:noHBand="0" w:noVBand="1"/>
      </w:tblPr>
      <w:tblGrid>
        <w:gridCol w:w="1087"/>
        <w:gridCol w:w="1552"/>
        <w:gridCol w:w="1762"/>
        <w:gridCol w:w="1913"/>
        <w:gridCol w:w="2712"/>
      </w:tblGrid>
      <w:tr w:rsidR="006100EA" w:rsidRPr="00D41999" w14:paraId="22CF1757" w14:textId="77777777" w:rsidTr="00747581">
        <w:trPr>
          <w:tblHeader/>
          <w:tblCellSpacing w:w="15" w:type="dxa"/>
        </w:trPr>
        <w:tc>
          <w:tcPr>
            <w:tcW w:w="0" w:type="auto"/>
            <w:tcMar>
              <w:top w:w="15" w:type="dxa"/>
              <w:left w:w="15" w:type="dxa"/>
              <w:bottom w:w="15" w:type="dxa"/>
              <w:right w:w="15" w:type="dxa"/>
            </w:tcMar>
            <w:vAlign w:val="center"/>
            <w:hideMark/>
          </w:tcPr>
          <w:p w14:paraId="7244A14D" w14:textId="77777777" w:rsidR="006100EA" w:rsidRPr="00D41999" w:rsidRDefault="006100EA" w:rsidP="00747581">
            <w:pPr>
              <w:jc w:val="center"/>
              <w:rPr>
                <w:rFonts w:ascii="Arial" w:eastAsia="Times New Roman" w:hAnsi="Arial" w:cs="Arial"/>
                <w:b/>
                <w:bCs/>
                <w:sz w:val="28"/>
                <w:szCs w:val="28"/>
                <w:lang w:eastAsia="en-GB"/>
              </w:rPr>
            </w:pPr>
            <w:r w:rsidRPr="00D41999">
              <w:rPr>
                <w:rFonts w:ascii="Arial" w:eastAsia="Times New Roman" w:hAnsi="Arial" w:cs="Arial"/>
                <w:b/>
                <w:bCs/>
                <w:sz w:val="28"/>
                <w:szCs w:val="28"/>
                <w:lang w:eastAsia="en-GB"/>
              </w:rPr>
              <w:t>Version</w:t>
            </w:r>
          </w:p>
        </w:tc>
        <w:tc>
          <w:tcPr>
            <w:tcW w:w="0" w:type="auto"/>
            <w:tcMar>
              <w:top w:w="15" w:type="dxa"/>
              <w:left w:w="15" w:type="dxa"/>
              <w:bottom w:w="15" w:type="dxa"/>
              <w:right w:w="15" w:type="dxa"/>
            </w:tcMar>
            <w:vAlign w:val="center"/>
            <w:hideMark/>
          </w:tcPr>
          <w:p w14:paraId="4DECFF62" w14:textId="77777777" w:rsidR="006100EA" w:rsidRPr="00D41999" w:rsidRDefault="006100EA" w:rsidP="00747581">
            <w:pPr>
              <w:jc w:val="center"/>
              <w:rPr>
                <w:rFonts w:ascii="Arial" w:eastAsia="Times New Roman" w:hAnsi="Arial" w:cs="Arial"/>
                <w:b/>
                <w:bCs/>
                <w:sz w:val="28"/>
                <w:szCs w:val="28"/>
                <w:lang w:eastAsia="en-GB"/>
              </w:rPr>
            </w:pPr>
            <w:r w:rsidRPr="00D41999">
              <w:rPr>
                <w:rFonts w:ascii="Arial" w:eastAsia="Times New Roman" w:hAnsi="Arial" w:cs="Arial"/>
                <w:b/>
                <w:bCs/>
                <w:sz w:val="28"/>
                <w:szCs w:val="28"/>
                <w:lang w:eastAsia="en-GB"/>
              </w:rPr>
              <w:t>Date Issued</w:t>
            </w:r>
          </w:p>
        </w:tc>
        <w:tc>
          <w:tcPr>
            <w:tcW w:w="0" w:type="auto"/>
            <w:tcMar>
              <w:top w:w="15" w:type="dxa"/>
              <w:left w:w="15" w:type="dxa"/>
              <w:bottom w:w="15" w:type="dxa"/>
              <w:right w:w="15" w:type="dxa"/>
            </w:tcMar>
            <w:vAlign w:val="center"/>
            <w:hideMark/>
          </w:tcPr>
          <w:p w14:paraId="180E288C" w14:textId="6F64FBD6" w:rsidR="006100EA" w:rsidRPr="00D41999" w:rsidRDefault="000C413F" w:rsidP="000C413F">
            <w:pPr>
              <w:jc w:val="center"/>
              <w:rPr>
                <w:rFonts w:ascii="Arial" w:eastAsia="Times New Roman" w:hAnsi="Arial" w:cs="Arial"/>
                <w:b/>
                <w:bCs/>
                <w:sz w:val="28"/>
                <w:szCs w:val="28"/>
                <w:lang w:eastAsia="en-GB"/>
              </w:rPr>
            </w:pPr>
            <w:r w:rsidRPr="00D41999">
              <w:rPr>
                <w:rFonts w:ascii="Arial" w:eastAsia="Times New Roman" w:hAnsi="Arial" w:cs="Arial"/>
                <w:b/>
                <w:bCs/>
                <w:sz w:val="28"/>
                <w:szCs w:val="28"/>
                <w:lang w:eastAsia="en-GB"/>
              </w:rPr>
              <w:t xml:space="preserve">- </w:t>
            </w:r>
            <w:r w:rsidR="006100EA" w:rsidRPr="00D41999">
              <w:rPr>
                <w:rFonts w:ascii="Arial" w:eastAsia="Times New Roman" w:hAnsi="Arial" w:cs="Arial"/>
                <w:b/>
                <w:bCs/>
                <w:sz w:val="28"/>
                <w:szCs w:val="28"/>
                <w:lang w:eastAsia="en-GB"/>
              </w:rPr>
              <w:t>Reviewed By</w:t>
            </w:r>
            <w:r w:rsidRPr="00D41999">
              <w:rPr>
                <w:rFonts w:ascii="Arial" w:eastAsia="Times New Roman" w:hAnsi="Arial" w:cs="Arial"/>
                <w:b/>
                <w:bCs/>
                <w:sz w:val="28"/>
                <w:szCs w:val="28"/>
                <w:lang w:eastAsia="en-GB"/>
              </w:rPr>
              <w:t xml:space="preserve"> -</w:t>
            </w:r>
          </w:p>
        </w:tc>
        <w:tc>
          <w:tcPr>
            <w:tcW w:w="0" w:type="auto"/>
            <w:tcMar>
              <w:top w:w="15" w:type="dxa"/>
              <w:left w:w="15" w:type="dxa"/>
              <w:bottom w:w="15" w:type="dxa"/>
              <w:right w:w="15" w:type="dxa"/>
            </w:tcMar>
            <w:vAlign w:val="center"/>
            <w:hideMark/>
          </w:tcPr>
          <w:p w14:paraId="72364372" w14:textId="77777777" w:rsidR="006100EA" w:rsidRPr="00D41999" w:rsidRDefault="006100EA" w:rsidP="00747581">
            <w:pPr>
              <w:jc w:val="center"/>
              <w:rPr>
                <w:rFonts w:ascii="Arial" w:eastAsia="Times New Roman" w:hAnsi="Arial" w:cs="Arial"/>
                <w:b/>
                <w:bCs/>
                <w:sz w:val="28"/>
                <w:szCs w:val="28"/>
                <w:lang w:eastAsia="en-GB"/>
              </w:rPr>
            </w:pPr>
            <w:r w:rsidRPr="00D41999">
              <w:rPr>
                <w:rFonts w:ascii="Arial" w:eastAsia="Times New Roman" w:hAnsi="Arial" w:cs="Arial"/>
                <w:b/>
                <w:bCs/>
                <w:sz w:val="28"/>
                <w:szCs w:val="28"/>
                <w:lang w:eastAsia="en-GB"/>
              </w:rPr>
              <w:t>Next Review Due</w:t>
            </w:r>
          </w:p>
        </w:tc>
        <w:tc>
          <w:tcPr>
            <w:tcW w:w="0" w:type="auto"/>
            <w:tcMar>
              <w:top w:w="15" w:type="dxa"/>
              <w:left w:w="15" w:type="dxa"/>
              <w:bottom w:w="15" w:type="dxa"/>
              <w:right w:w="15" w:type="dxa"/>
            </w:tcMar>
            <w:vAlign w:val="center"/>
            <w:hideMark/>
          </w:tcPr>
          <w:p w14:paraId="26C65C49" w14:textId="719A8DA9" w:rsidR="006100EA" w:rsidRPr="00D41999" w:rsidRDefault="000C413F" w:rsidP="00747581">
            <w:pPr>
              <w:jc w:val="center"/>
              <w:rPr>
                <w:rFonts w:ascii="Arial" w:eastAsia="Times New Roman" w:hAnsi="Arial" w:cs="Arial"/>
                <w:b/>
                <w:bCs/>
                <w:sz w:val="28"/>
                <w:szCs w:val="28"/>
                <w:lang w:eastAsia="en-GB"/>
              </w:rPr>
            </w:pPr>
            <w:r w:rsidRPr="00D41999">
              <w:rPr>
                <w:rFonts w:ascii="Arial" w:eastAsia="Times New Roman" w:hAnsi="Arial" w:cs="Arial"/>
                <w:b/>
                <w:bCs/>
                <w:sz w:val="28"/>
                <w:szCs w:val="28"/>
                <w:lang w:eastAsia="en-GB"/>
              </w:rPr>
              <w:t xml:space="preserve">- </w:t>
            </w:r>
            <w:r w:rsidR="006100EA" w:rsidRPr="00D41999">
              <w:rPr>
                <w:rFonts w:ascii="Arial" w:eastAsia="Times New Roman" w:hAnsi="Arial" w:cs="Arial"/>
                <w:b/>
                <w:bCs/>
                <w:sz w:val="28"/>
                <w:szCs w:val="28"/>
                <w:lang w:eastAsia="en-GB"/>
              </w:rPr>
              <w:t>Changes Made (Summary)</w:t>
            </w:r>
          </w:p>
        </w:tc>
      </w:tr>
      <w:tr w:rsidR="006100EA" w:rsidRPr="00D41999" w14:paraId="73C3A77C" w14:textId="77777777" w:rsidTr="00747581">
        <w:trPr>
          <w:tblCellSpacing w:w="15" w:type="dxa"/>
        </w:trPr>
        <w:tc>
          <w:tcPr>
            <w:tcW w:w="0" w:type="auto"/>
            <w:tcMar>
              <w:top w:w="15" w:type="dxa"/>
              <w:left w:w="15" w:type="dxa"/>
              <w:bottom w:w="15" w:type="dxa"/>
              <w:right w:w="15" w:type="dxa"/>
            </w:tcMar>
            <w:vAlign w:val="center"/>
            <w:hideMark/>
          </w:tcPr>
          <w:p w14:paraId="7DBF2EA2" w14:textId="77777777" w:rsidR="006100EA" w:rsidRPr="00D41999" w:rsidRDefault="006100EA" w:rsidP="00747581">
            <w:pPr>
              <w:rPr>
                <w:rFonts w:ascii="Arial" w:eastAsia="Times New Roman" w:hAnsi="Arial" w:cs="Arial"/>
                <w:sz w:val="28"/>
                <w:szCs w:val="28"/>
                <w:lang w:eastAsia="en-GB"/>
              </w:rPr>
            </w:pPr>
            <w:r w:rsidRPr="00D41999">
              <w:rPr>
                <w:rFonts w:ascii="Arial" w:eastAsia="Times New Roman" w:hAnsi="Arial" w:cs="Arial"/>
                <w:sz w:val="28"/>
                <w:szCs w:val="28"/>
                <w:lang w:eastAsia="en-GB"/>
              </w:rPr>
              <w:t>1.0</w:t>
            </w:r>
          </w:p>
        </w:tc>
        <w:tc>
          <w:tcPr>
            <w:tcW w:w="0" w:type="auto"/>
            <w:tcMar>
              <w:top w:w="15" w:type="dxa"/>
              <w:left w:w="15" w:type="dxa"/>
              <w:bottom w:w="15" w:type="dxa"/>
              <w:right w:w="15" w:type="dxa"/>
            </w:tcMar>
            <w:vAlign w:val="center"/>
            <w:hideMark/>
          </w:tcPr>
          <w:p w14:paraId="2A6CE860" w14:textId="2284ECDC" w:rsidR="006100EA" w:rsidRPr="00D41999" w:rsidRDefault="00AE33F4" w:rsidP="00747581">
            <w:pPr>
              <w:rPr>
                <w:rFonts w:ascii="Arial" w:eastAsia="Times New Roman" w:hAnsi="Arial" w:cs="Arial"/>
                <w:sz w:val="28"/>
                <w:szCs w:val="28"/>
                <w:lang w:eastAsia="en-GB"/>
              </w:rPr>
            </w:pPr>
            <w:r>
              <w:rPr>
                <w:rFonts w:ascii="Arial" w:eastAsia="Times New Roman" w:hAnsi="Arial" w:cs="Arial"/>
                <w:sz w:val="28"/>
                <w:szCs w:val="28"/>
                <w:lang w:eastAsia="en-GB"/>
              </w:rPr>
              <w:t>23</w:t>
            </w:r>
            <w:r w:rsidR="006100EA" w:rsidRPr="00D41999">
              <w:rPr>
                <w:rFonts w:ascii="Arial" w:eastAsia="Times New Roman" w:hAnsi="Arial" w:cs="Arial"/>
                <w:sz w:val="28"/>
                <w:szCs w:val="28"/>
                <w:lang w:eastAsia="en-GB"/>
              </w:rPr>
              <w:t>/</w:t>
            </w:r>
            <w:r w:rsidR="000C413F" w:rsidRPr="00D41999">
              <w:rPr>
                <w:rFonts w:ascii="Arial" w:eastAsia="Times New Roman" w:hAnsi="Arial" w:cs="Arial"/>
                <w:sz w:val="28"/>
                <w:szCs w:val="28"/>
                <w:lang w:eastAsia="en-GB"/>
              </w:rPr>
              <w:t>0</w:t>
            </w:r>
            <w:r>
              <w:rPr>
                <w:rFonts w:ascii="Arial" w:eastAsia="Times New Roman" w:hAnsi="Arial" w:cs="Arial"/>
                <w:sz w:val="28"/>
                <w:szCs w:val="28"/>
                <w:lang w:eastAsia="en-GB"/>
              </w:rPr>
              <w:t>4</w:t>
            </w:r>
            <w:r w:rsidR="006100EA" w:rsidRPr="00D41999">
              <w:rPr>
                <w:rFonts w:ascii="Arial" w:eastAsia="Times New Roman" w:hAnsi="Arial" w:cs="Arial"/>
                <w:sz w:val="28"/>
                <w:szCs w:val="28"/>
                <w:lang w:eastAsia="en-GB"/>
              </w:rPr>
              <w:t>/202</w:t>
            </w:r>
            <w:r w:rsidR="000C413F" w:rsidRPr="00D41999">
              <w:rPr>
                <w:rFonts w:ascii="Arial" w:eastAsia="Times New Roman" w:hAnsi="Arial" w:cs="Arial"/>
                <w:sz w:val="28"/>
                <w:szCs w:val="28"/>
                <w:lang w:eastAsia="en-GB"/>
              </w:rPr>
              <w:t>6</w:t>
            </w:r>
          </w:p>
        </w:tc>
        <w:tc>
          <w:tcPr>
            <w:tcW w:w="0" w:type="auto"/>
            <w:tcMar>
              <w:top w:w="15" w:type="dxa"/>
              <w:left w:w="15" w:type="dxa"/>
              <w:bottom w:w="15" w:type="dxa"/>
              <w:right w:w="15" w:type="dxa"/>
            </w:tcMar>
            <w:vAlign w:val="center"/>
            <w:hideMark/>
          </w:tcPr>
          <w:p w14:paraId="2F1B7787" w14:textId="77777777" w:rsidR="006100EA" w:rsidRPr="00D41999" w:rsidRDefault="006100EA" w:rsidP="00747581">
            <w:pPr>
              <w:rPr>
                <w:rFonts w:ascii="Arial" w:eastAsia="Times New Roman" w:hAnsi="Arial" w:cs="Arial"/>
                <w:sz w:val="28"/>
                <w:szCs w:val="28"/>
                <w:lang w:eastAsia="en-GB"/>
              </w:rPr>
            </w:pPr>
            <w:r w:rsidRPr="00D41999">
              <w:rPr>
                <w:rFonts w:ascii="Arial" w:eastAsia="Times New Roman" w:hAnsi="Arial" w:cs="Arial"/>
                <w:sz w:val="28"/>
                <w:szCs w:val="28"/>
                <w:lang w:eastAsia="en-GB"/>
              </w:rPr>
              <w:t xml:space="preserve">  James Pay    </w:t>
            </w:r>
          </w:p>
        </w:tc>
        <w:tc>
          <w:tcPr>
            <w:tcW w:w="0" w:type="auto"/>
            <w:tcMar>
              <w:top w:w="15" w:type="dxa"/>
              <w:left w:w="15" w:type="dxa"/>
              <w:bottom w:w="15" w:type="dxa"/>
              <w:right w:w="15" w:type="dxa"/>
            </w:tcMar>
            <w:vAlign w:val="center"/>
            <w:hideMark/>
          </w:tcPr>
          <w:p w14:paraId="4BC548EA" w14:textId="7ED1B89C" w:rsidR="006100EA" w:rsidRPr="00D41999" w:rsidRDefault="006100EA" w:rsidP="00747581">
            <w:pPr>
              <w:rPr>
                <w:rFonts w:ascii="Arial" w:eastAsia="Times New Roman" w:hAnsi="Arial" w:cs="Arial"/>
                <w:sz w:val="28"/>
                <w:szCs w:val="28"/>
                <w:lang w:eastAsia="en-GB"/>
              </w:rPr>
            </w:pPr>
            <w:r w:rsidRPr="00D41999">
              <w:rPr>
                <w:rFonts w:ascii="Arial" w:eastAsia="Times New Roman" w:hAnsi="Arial" w:cs="Arial"/>
                <w:sz w:val="28"/>
                <w:szCs w:val="28"/>
                <w:lang w:eastAsia="en-GB"/>
              </w:rPr>
              <w:t xml:space="preserve">    </w:t>
            </w:r>
            <w:r w:rsidR="00AE33F4">
              <w:rPr>
                <w:rFonts w:ascii="Arial" w:eastAsia="Times New Roman" w:hAnsi="Arial" w:cs="Arial"/>
                <w:sz w:val="28"/>
                <w:szCs w:val="28"/>
                <w:lang w:eastAsia="en-GB"/>
              </w:rPr>
              <w:t>23</w:t>
            </w:r>
            <w:r w:rsidRPr="00D41999">
              <w:rPr>
                <w:rFonts w:ascii="Arial" w:eastAsia="Times New Roman" w:hAnsi="Arial" w:cs="Arial"/>
                <w:sz w:val="28"/>
                <w:szCs w:val="28"/>
                <w:lang w:eastAsia="en-GB"/>
              </w:rPr>
              <w:t>/</w:t>
            </w:r>
            <w:r w:rsidR="000C413F" w:rsidRPr="00D41999">
              <w:rPr>
                <w:rFonts w:ascii="Arial" w:eastAsia="Times New Roman" w:hAnsi="Arial" w:cs="Arial"/>
                <w:sz w:val="28"/>
                <w:szCs w:val="28"/>
                <w:lang w:eastAsia="en-GB"/>
              </w:rPr>
              <w:t>0</w:t>
            </w:r>
            <w:r w:rsidR="00AE33F4">
              <w:rPr>
                <w:rFonts w:ascii="Arial" w:eastAsia="Times New Roman" w:hAnsi="Arial" w:cs="Arial"/>
                <w:sz w:val="28"/>
                <w:szCs w:val="28"/>
                <w:lang w:eastAsia="en-GB"/>
              </w:rPr>
              <w:t>4</w:t>
            </w:r>
            <w:r w:rsidRPr="00D41999">
              <w:rPr>
                <w:rFonts w:ascii="Arial" w:eastAsia="Times New Roman" w:hAnsi="Arial" w:cs="Arial"/>
                <w:sz w:val="28"/>
                <w:szCs w:val="28"/>
                <w:lang w:eastAsia="en-GB"/>
              </w:rPr>
              <w:t>/202</w:t>
            </w:r>
            <w:r w:rsidR="000C413F" w:rsidRPr="00D41999">
              <w:rPr>
                <w:rFonts w:ascii="Arial" w:eastAsia="Times New Roman" w:hAnsi="Arial" w:cs="Arial"/>
                <w:sz w:val="28"/>
                <w:szCs w:val="28"/>
                <w:lang w:eastAsia="en-GB"/>
              </w:rPr>
              <w:t>7</w:t>
            </w:r>
          </w:p>
        </w:tc>
        <w:tc>
          <w:tcPr>
            <w:tcW w:w="0" w:type="auto"/>
            <w:tcMar>
              <w:top w:w="15" w:type="dxa"/>
              <w:left w:w="15" w:type="dxa"/>
              <w:bottom w:w="15" w:type="dxa"/>
              <w:right w:w="15" w:type="dxa"/>
            </w:tcMar>
            <w:vAlign w:val="center"/>
            <w:hideMark/>
          </w:tcPr>
          <w:p w14:paraId="6A8B0ECC" w14:textId="50BE5990" w:rsidR="006100EA" w:rsidRPr="00D41999" w:rsidRDefault="006100EA" w:rsidP="00D41999">
            <w:pPr>
              <w:jc w:val="center"/>
              <w:rPr>
                <w:rFonts w:ascii="Arial" w:eastAsia="Times New Roman" w:hAnsi="Arial" w:cs="Arial"/>
                <w:sz w:val="28"/>
                <w:szCs w:val="28"/>
                <w:lang w:eastAsia="en-GB"/>
              </w:rPr>
            </w:pPr>
            <w:r w:rsidRPr="00D41999">
              <w:rPr>
                <w:rFonts w:ascii="Arial" w:eastAsia="Times New Roman" w:hAnsi="Arial" w:cs="Arial"/>
                <w:sz w:val="28"/>
                <w:szCs w:val="28"/>
                <w:lang w:eastAsia="en-GB"/>
              </w:rPr>
              <w:t>Initial version issued</w:t>
            </w:r>
          </w:p>
        </w:tc>
      </w:tr>
      <w:tr w:rsidR="006100EA" w:rsidRPr="00D41999" w14:paraId="60FC0DBA" w14:textId="77777777" w:rsidTr="00747581">
        <w:trPr>
          <w:tblCellSpacing w:w="15" w:type="dxa"/>
        </w:trPr>
        <w:tc>
          <w:tcPr>
            <w:tcW w:w="0" w:type="auto"/>
            <w:tcMar>
              <w:top w:w="15" w:type="dxa"/>
              <w:left w:w="15" w:type="dxa"/>
              <w:bottom w:w="15" w:type="dxa"/>
              <w:right w:w="15" w:type="dxa"/>
            </w:tcMar>
            <w:vAlign w:val="center"/>
            <w:hideMark/>
          </w:tcPr>
          <w:p w14:paraId="33FD3828" w14:textId="77777777" w:rsidR="006100EA" w:rsidRPr="00D41999" w:rsidRDefault="006100EA" w:rsidP="00747581">
            <w:pPr>
              <w:rPr>
                <w:rFonts w:ascii="Arial" w:eastAsia="Times New Roman" w:hAnsi="Arial" w:cs="Arial"/>
                <w:sz w:val="24"/>
                <w:szCs w:val="24"/>
                <w:lang w:eastAsia="en-GB"/>
              </w:rPr>
            </w:pPr>
          </w:p>
        </w:tc>
        <w:tc>
          <w:tcPr>
            <w:tcW w:w="0" w:type="auto"/>
            <w:tcMar>
              <w:top w:w="15" w:type="dxa"/>
              <w:left w:w="15" w:type="dxa"/>
              <w:bottom w:w="15" w:type="dxa"/>
              <w:right w:w="15" w:type="dxa"/>
            </w:tcMar>
            <w:vAlign w:val="center"/>
            <w:hideMark/>
          </w:tcPr>
          <w:p w14:paraId="146036F8" w14:textId="77777777" w:rsidR="006100EA" w:rsidRPr="00D41999" w:rsidRDefault="006100EA" w:rsidP="00747581">
            <w:pPr>
              <w:rPr>
                <w:sz w:val="24"/>
                <w:szCs w:val="24"/>
                <w:lang w:eastAsia="en-GB"/>
              </w:rPr>
            </w:pPr>
          </w:p>
        </w:tc>
        <w:tc>
          <w:tcPr>
            <w:tcW w:w="0" w:type="auto"/>
            <w:tcMar>
              <w:top w:w="15" w:type="dxa"/>
              <w:left w:w="15" w:type="dxa"/>
              <w:bottom w:w="15" w:type="dxa"/>
              <w:right w:w="15" w:type="dxa"/>
            </w:tcMar>
            <w:vAlign w:val="center"/>
            <w:hideMark/>
          </w:tcPr>
          <w:p w14:paraId="4A2972CD" w14:textId="77777777" w:rsidR="006100EA" w:rsidRPr="00D41999" w:rsidRDefault="006100EA" w:rsidP="00747581">
            <w:pPr>
              <w:rPr>
                <w:sz w:val="24"/>
                <w:szCs w:val="24"/>
                <w:lang w:eastAsia="en-GB"/>
              </w:rPr>
            </w:pPr>
          </w:p>
        </w:tc>
        <w:tc>
          <w:tcPr>
            <w:tcW w:w="0" w:type="auto"/>
            <w:tcMar>
              <w:top w:w="15" w:type="dxa"/>
              <w:left w:w="15" w:type="dxa"/>
              <w:bottom w:w="15" w:type="dxa"/>
              <w:right w:w="15" w:type="dxa"/>
            </w:tcMar>
            <w:vAlign w:val="center"/>
            <w:hideMark/>
          </w:tcPr>
          <w:p w14:paraId="332610D8" w14:textId="77777777" w:rsidR="006100EA" w:rsidRPr="00D41999" w:rsidRDefault="006100EA" w:rsidP="00747581">
            <w:pPr>
              <w:rPr>
                <w:sz w:val="24"/>
                <w:szCs w:val="24"/>
                <w:lang w:eastAsia="en-GB"/>
              </w:rPr>
            </w:pPr>
          </w:p>
        </w:tc>
        <w:tc>
          <w:tcPr>
            <w:tcW w:w="0" w:type="auto"/>
            <w:tcMar>
              <w:top w:w="15" w:type="dxa"/>
              <w:left w:w="15" w:type="dxa"/>
              <w:bottom w:w="15" w:type="dxa"/>
              <w:right w:w="15" w:type="dxa"/>
            </w:tcMar>
            <w:vAlign w:val="center"/>
            <w:hideMark/>
          </w:tcPr>
          <w:p w14:paraId="5660F74C" w14:textId="77777777" w:rsidR="006100EA" w:rsidRPr="00D41999" w:rsidRDefault="006100EA" w:rsidP="00747581">
            <w:pPr>
              <w:rPr>
                <w:sz w:val="24"/>
                <w:szCs w:val="24"/>
                <w:lang w:eastAsia="en-GB"/>
              </w:rPr>
            </w:pPr>
          </w:p>
        </w:tc>
      </w:tr>
    </w:tbl>
    <w:p w14:paraId="40A780B9" w14:textId="09044024" w:rsidR="006100EA" w:rsidRPr="00D41999" w:rsidRDefault="006100EA" w:rsidP="006100EA">
      <w:pPr>
        <w:jc w:val="center"/>
        <w:rPr>
          <w:rFonts w:ascii="Arial" w:eastAsia="Times New Roman" w:hAnsi="Arial" w:cs="Arial"/>
          <w:noProof/>
          <w:sz w:val="24"/>
          <w:szCs w:val="24"/>
          <w:lang w:eastAsia="en-GB"/>
        </w:rPr>
      </w:pPr>
    </w:p>
    <w:p w14:paraId="7501FF1D" w14:textId="77777777" w:rsidR="006100EA" w:rsidRPr="00D41999" w:rsidRDefault="006100EA" w:rsidP="006100EA">
      <w:pPr>
        <w:spacing w:before="100" w:beforeAutospacing="1" w:after="100" w:afterAutospacing="1"/>
        <w:rPr>
          <w:rFonts w:ascii="Arial" w:eastAsia="Times New Roman" w:hAnsi="Arial" w:cs="Arial"/>
          <w:color w:val="000000"/>
          <w:sz w:val="24"/>
          <w:szCs w:val="24"/>
          <w:lang w:eastAsia="en-GB"/>
        </w:rPr>
      </w:pPr>
      <w:r w:rsidRPr="00D41999">
        <w:rPr>
          <w:rFonts w:ascii="Arial" w:eastAsia="Times New Roman" w:hAnsi="Arial" w:cs="Arial"/>
          <w:b/>
          <w:bCs/>
          <w:color w:val="000000"/>
          <w:sz w:val="24"/>
          <w:szCs w:val="24"/>
          <w:lang w:eastAsia="en-GB"/>
        </w:rPr>
        <w:t>Approval:</w:t>
      </w:r>
    </w:p>
    <w:p w14:paraId="68A4E76E" w14:textId="77777777" w:rsidR="006100EA" w:rsidRPr="00D41999" w:rsidRDefault="006100EA" w:rsidP="006100EA">
      <w:pPr>
        <w:spacing w:before="100" w:beforeAutospacing="1" w:after="100" w:afterAutospacing="1"/>
        <w:rPr>
          <w:rFonts w:ascii="Arial" w:eastAsia="Times New Roman" w:hAnsi="Arial" w:cs="Arial"/>
          <w:b/>
          <w:bCs/>
          <w:color w:val="000000"/>
          <w:sz w:val="24"/>
          <w:szCs w:val="24"/>
          <w:lang w:eastAsia="en-GB"/>
        </w:rPr>
      </w:pPr>
      <w:r w:rsidRPr="00D41999">
        <w:rPr>
          <w:rFonts w:ascii="Arial" w:eastAsia="Times New Roman" w:hAnsi="Arial" w:cs="Arial"/>
          <w:color w:val="000000"/>
          <w:sz w:val="24"/>
          <w:szCs w:val="24"/>
          <w:lang w:eastAsia="en-GB"/>
        </w:rPr>
        <w:t>Policy approved by: </w:t>
      </w:r>
      <w:r w:rsidRPr="00D41999">
        <w:rPr>
          <w:rFonts w:ascii="Arial" w:eastAsia="Times New Roman" w:hAnsi="Arial" w:cs="Arial"/>
          <w:b/>
          <w:bCs/>
          <w:color w:val="000000"/>
          <w:sz w:val="24"/>
          <w:szCs w:val="24"/>
          <w:lang w:eastAsia="en-GB"/>
        </w:rPr>
        <w:t xml:space="preserve"> James Daniel Pay - Registered Manager </w:t>
      </w:r>
    </w:p>
    <w:p w14:paraId="13B1A4E7" w14:textId="54E1972F" w:rsidR="006100EA" w:rsidRPr="00D41999" w:rsidRDefault="006100EA" w:rsidP="006100EA">
      <w:pPr>
        <w:spacing w:after="240"/>
        <w:rPr>
          <w:rFonts w:ascii="Arial" w:eastAsia="Times New Roman" w:hAnsi="Arial" w:cs="Arial"/>
          <w:b/>
          <w:bCs/>
          <w:color w:val="4A4A4A"/>
          <w:kern w:val="0"/>
          <w:sz w:val="24"/>
          <w:szCs w:val="24"/>
          <w14:ligatures w14:val="none"/>
        </w:rPr>
      </w:pPr>
      <w:r w:rsidRPr="00D41999">
        <w:rPr>
          <w:rFonts w:ascii="Arial" w:eastAsia="Times New Roman" w:hAnsi="Arial" w:cs="Arial"/>
          <w:color w:val="000000"/>
          <w:sz w:val="24"/>
          <w:szCs w:val="24"/>
          <w:lang w:eastAsia="en-GB"/>
        </w:rPr>
        <w:br/>
      </w:r>
      <w:r w:rsidRPr="00D41999">
        <w:rPr>
          <w:rFonts w:ascii="Arial" w:eastAsia="Times New Roman" w:hAnsi="Arial" w:cs="Arial"/>
          <w:b/>
          <w:bCs/>
          <w:noProof/>
          <w:color w:val="4A4A4A"/>
          <w:kern w:val="0"/>
          <w:sz w:val="24"/>
          <w:szCs w:val="24"/>
        </w:rPr>
        <mc:AlternateContent>
          <mc:Choice Requires="wpi">
            <w:drawing>
              <wp:anchor distT="0" distB="0" distL="114300" distR="114300" simplePos="0" relativeHeight="251659264" behindDoc="0" locked="0" layoutInCell="1" allowOverlap="1" wp14:anchorId="011ACD70" wp14:editId="7C47F276">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1178280" cy="739080"/>
                      </w14:xfrm>
                    </w14:contentPart>
                  </a:graphicData>
                </a:graphic>
              </wp:anchor>
            </w:drawing>
          </mc:Choice>
          <mc:Fallback>
            <w:pict>
              <v:shapetype w14:anchorId="39C5FC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26" o:title=""/>
              </v:shape>
            </w:pict>
          </mc:Fallback>
        </mc:AlternateContent>
      </w:r>
      <w:r w:rsidRPr="00D41999">
        <w:rPr>
          <w:rFonts w:ascii="Arial" w:eastAsia="Times New Roman" w:hAnsi="Arial" w:cs="Arial"/>
          <w:b/>
          <w:bCs/>
          <w:color w:val="4A4A4A"/>
          <w:kern w:val="0"/>
          <w:sz w:val="24"/>
          <w:szCs w:val="24"/>
          <w14:ligatures w14:val="none"/>
        </w:rPr>
        <w:t xml:space="preserve">Signed: ................................. </w:t>
      </w:r>
      <w:r w:rsidRPr="00D41999">
        <w:rPr>
          <w:rFonts w:ascii="Arial" w:eastAsia="Times New Roman" w:hAnsi="Arial" w:cs="Arial"/>
          <w:color w:val="000000"/>
          <w:sz w:val="24"/>
          <w:szCs w:val="24"/>
          <w:lang w:eastAsia="en-GB"/>
        </w:rPr>
        <w:t>Date: </w:t>
      </w:r>
      <w:r w:rsidR="00AE33F4">
        <w:rPr>
          <w:rFonts w:ascii="Arial" w:eastAsia="Times New Roman" w:hAnsi="Arial" w:cs="Arial"/>
          <w:b/>
          <w:bCs/>
          <w:color w:val="000000"/>
          <w:sz w:val="24"/>
          <w:szCs w:val="24"/>
          <w:lang w:eastAsia="en-GB"/>
        </w:rPr>
        <w:t>23</w:t>
      </w:r>
      <w:r w:rsidRPr="00D41999">
        <w:rPr>
          <w:rFonts w:ascii="Arial" w:eastAsia="Times New Roman" w:hAnsi="Arial" w:cs="Arial"/>
          <w:b/>
          <w:bCs/>
          <w:color w:val="000000"/>
          <w:sz w:val="24"/>
          <w:szCs w:val="24"/>
          <w:lang w:eastAsia="en-GB"/>
        </w:rPr>
        <w:t>/</w:t>
      </w:r>
      <w:r w:rsidR="000C413F" w:rsidRPr="00D41999">
        <w:rPr>
          <w:rFonts w:ascii="Arial" w:eastAsia="Times New Roman" w:hAnsi="Arial" w:cs="Arial"/>
          <w:b/>
          <w:bCs/>
          <w:color w:val="000000"/>
          <w:sz w:val="24"/>
          <w:szCs w:val="24"/>
          <w:lang w:eastAsia="en-GB"/>
        </w:rPr>
        <w:t>0</w:t>
      </w:r>
      <w:r w:rsidR="00AE33F4">
        <w:rPr>
          <w:rFonts w:ascii="Arial" w:eastAsia="Times New Roman" w:hAnsi="Arial" w:cs="Arial"/>
          <w:b/>
          <w:bCs/>
          <w:color w:val="000000"/>
          <w:sz w:val="24"/>
          <w:szCs w:val="24"/>
          <w:lang w:eastAsia="en-GB"/>
        </w:rPr>
        <w:t>4</w:t>
      </w:r>
      <w:r w:rsidRPr="00D41999">
        <w:rPr>
          <w:rFonts w:ascii="Arial" w:eastAsia="Times New Roman" w:hAnsi="Arial" w:cs="Arial"/>
          <w:b/>
          <w:bCs/>
          <w:color w:val="000000"/>
          <w:sz w:val="24"/>
          <w:szCs w:val="24"/>
          <w:lang w:eastAsia="en-GB"/>
        </w:rPr>
        <w:t>/202</w:t>
      </w:r>
      <w:r w:rsidR="000C413F" w:rsidRPr="00D41999">
        <w:rPr>
          <w:rFonts w:ascii="Arial" w:eastAsia="Times New Roman" w:hAnsi="Arial" w:cs="Arial"/>
          <w:b/>
          <w:bCs/>
          <w:color w:val="000000"/>
          <w:sz w:val="24"/>
          <w:szCs w:val="24"/>
          <w:lang w:eastAsia="en-GB"/>
        </w:rPr>
        <w:t>6</w:t>
      </w:r>
    </w:p>
    <w:p w14:paraId="211AD9C9" w14:textId="77777777" w:rsidR="006100EA" w:rsidRDefault="006100EA" w:rsidP="006100EA">
      <w:pPr>
        <w:spacing w:before="100" w:beforeAutospacing="1" w:after="100" w:afterAutospacing="1"/>
        <w:rPr>
          <w:rFonts w:ascii="Arial" w:eastAsia="Times New Roman" w:hAnsi="Arial" w:cs="Arial"/>
          <w:b/>
          <w:bCs/>
          <w:color w:val="000000"/>
          <w:lang w:eastAsia="en-GB"/>
        </w:rPr>
      </w:pPr>
    </w:p>
    <w:p w14:paraId="7DC0910F" w14:textId="115FBE79" w:rsidR="006100EA" w:rsidRPr="000C413F" w:rsidRDefault="006100EA" w:rsidP="006100EA">
      <w:pPr>
        <w:spacing w:before="100" w:beforeAutospacing="1" w:after="100" w:afterAutospacing="1"/>
        <w:rPr>
          <w:rFonts w:ascii="Arial" w:eastAsia="Times New Roman" w:hAnsi="Arial" w:cs="Arial"/>
          <w:color w:val="000000"/>
          <w:sz w:val="28"/>
          <w:szCs w:val="28"/>
          <w:lang w:eastAsia="en-GB"/>
        </w:rPr>
      </w:pPr>
      <w:r w:rsidRPr="000C413F">
        <w:rPr>
          <w:rFonts w:ascii="Arial" w:eastAsia="Times New Roman" w:hAnsi="Arial" w:cs="Arial"/>
          <w:b/>
          <w:bCs/>
          <w:color w:val="000000"/>
          <w:sz w:val="28"/>
          <w:szCs w:val="28"/>
          <w:lang w:eastAsia="en-GB"/>
        </w:rPr>
        <w:t>Document Control:</w:t>
      </w:r>
    </w:p>
    <w:p w14:paraId="5F89DAAB" w14:textId="77777777" w:rsidR="006100EA" w:rsidRPr="000C413F" w:rsidRDefault="006100EA" w:rsidP="006100EA">
      <w:pPr>
        <w:numPr>
          <w:ilvl w:val="0"/>
          <w:numId w:val="64"/>
        </w:numPr>
        <w:spacing w:before="100" w:beforeAutospacing="1" w:after="100" w:afterAutospacing="1" w:line="240" w:lineRule="auto"/>
        <w:rPr>
          <w:rFonts w:ascii="Arial" w:eastAsia="Times New Roman" w:hAnsi="Arial" w:cs="Arial"/>
          <w:color w:val="000000"/>
          <w:sz w:val="28"/>
          <w:szCs w:val="28"/>
          <w:lang w:eastAsia="en-GB"/>
        </w:rPr>
      </w:pPr>
      <w:r w:rsidRPr="000C413F">
        <w:rPr>
          <w:rFonts w:ascii="Arial" w:eastAsia="Times New Roman" w:hAnsi="Arial" w:cs="Arial"/>
          <w:color w:val="000000"/>
          <w:sz w:val="28"/>
          <w:szCs w:val="28"/>
          <w:lang w:eastAsia="en-GB"/>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7F59445C" w14:textId="6D4F61C4" w:rsidR="00BB58A3" w:rsidRPr="00AF013C" w:rsidRDefault="00BB58A3" w:rsidP="00BB58A3">
      <w:pPr>
        <w:rPr>
          <w:rFonts w:ascii="Arial" w:hAnsi="Arial" w:cs="Arial"/>
          <w:color w:val="000000" w:themeColor="text1"/>
          <w:sz w:val="24"/>
          <w:szCs w:val="24"/>
        </w:rPr>
      </w:pPr>
    </w:p>
    <w:p w14:paraId="34AEFBD1" w14:textId="3D863AF9" w:rsidR="002B4986" w:rsidRPr="00AF013C" w:rsidRDefault="002B4986" w:rsidP="00C66478">
      <w:pPr>
        <w:spacing w:after="240"/>
        <w:rPr>
          <w:rFonts w:ascii="Arial" w:eastAsia="Times New Roman" w:hAnsi="Arial" w:cs="Arial"/>
          <w:color w:val="000000" w:themeColor="text1"/>
          <w:kern w:val="0"/>
          <w:sz w:val="24"/>
          <w:szCs w:val="24"/>
          <w14:ligatures w14:val="none"/>
        </w:rPr>
      </w:pPr>
    </w:p>
    <w:sectPr w:rsidR="002B4986" w:rsidRPr="00AF013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37E0" w14:textId="77777777" w:rsidR="006B640E" w:rsidRDefault="006B640E" w:rsidP="008C334F">
      <w:pPr>
        <w:spacing w:after="0" w:line="240" w:lineRule="auto"/>
      </w:pPr>
      <w:r>
        <w:separator/>
      </w:r>
    </w:p>
  </w:endnote>
  <w:endnote w:type="continuationSeparator" w:id="0">
    <w:p w14:paraId="175C39A5" w14:textId="77777777" w:rsidR="006B640E" w:rsidRDefault="006B640E" w:rsidP="008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00"/>
    <w:family w:val="swiss"/>
    <w:pitch w:val="variable"/>
    <w:sig w:usb0="E0002EFF" w:usb1="C0007C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58C8" w14:textId="77777777" w:rsidR="00234F9C" w:rsidRDefault="0023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8C334F" w:rsidRDefault="00234F9C">
    <w:pPr>
      <w:pStyle w:val="Footer"/>
    </w:pPr>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" fillcolor="#00a6d0" stroked="f">
              <v:textbox>
                <w:txbxContent>
                  <w:p w14:paraId="3562BFE4" w14:textId="77777777" w:rsidR="00234F9C" w:rsidRDefault="00234F9C" w:rsidP="00234F9C">
                    <w:pPr>
                      <w:jc w:val="center"/>
                    </w:pPr>
                  </w:p>
                </w:txbxContent>
              </v:textbox>
            </v:shape>
          </w:pict>
        </mc:Fallback>
      </mc:AlternateContent>
    </w:r>
    <w:r w:rsidR="008C334F">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" fillcolor="#1b313e" stroked="f">
              <v:textbo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2"/>
                                  <a:stretch>
                                    <a:fillRect/>
                                  </a:stretch>
                                </pic:blipFill>
                                <pic:spPr>
                                  <a:xfrm>
                                    <a:off x="0" y="0"/>
                                    <a:ext cx="4910245" cy="441192"/>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8B88" w14:textId="77777777" w:rsidR="00234F9C" w:rsidRDefault="0023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568F" w14:textId="77777777" w:rsidR="006B640E" w:rsidRDefault="006B640E" w:rsidP="008C334F">
      <w:pPr>
        <w:spacing w:after="0" w:line="240" w:lineRule="auto"/>
      </w:pPr>
      <w:r>
        <w:separator/>
      </w:r>
    </w:p>
  </w:footnote>
  <w:footnote w:type="continuationSeparator" w:id="0">
    <w:p w14:paraId="39B59AE8" w14:textId="77777777" w:rsidR="006B640E" w:rsidRDefault="006B640E" w:rsidP="008C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8C334F" w:rsidRDefault="006B640E">
    <w:pPr>
      <w:pStyle w:val="Header"/>
    </w:pPr>
    <w:r>
      <w:rPr>
        <w:noProof/>
      </w:rPr>
      <w:pict w14:anchorId="4CA84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8C334F" w:rsidRDefault="006B640E">
    <w:pPr>
      <w:pStyle w:val="Header"/>
    </w:pPr>
    <w:r>
      <w:rPr>
        <w:noProof/>
      </w:rPr>
      <w:pict w14:anchorId="3AE0A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234F9C">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" fillcolor="#1b313e" stroked="f">
              <v:textbox>
                <w:txbxContent>
                  <w:p w14:paraId="650900F6" w14:textId="77777777" w:rsidR="00234F9C" w:rsidRDefault="00234F9C" w:rsidP="00234F9C">
                    <w:pPr>
                      <w:jc w:val="center"/>
                    </w:pPr>
                  </w:p>
                </w:txbxContent>
              </v:textbox>
            </v:shape>
          </w:pict>
        </mc:Fallback>
      </mc:AlternateContent>
    </w:r>
    <w:r w:rsidR="008C334F">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8C334F" w:rsidRDefault="006B640E">
    <w:pPr>
      <w:pStyle w:val="Header"/>
    </w:pPr>
    <w:r>
      <w:rPr>
        <w:noProof/>
      </w:rPr>
      <w:pict w14:anchorId="6A9FF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421"/>
    <w:multiLevelType w:val="hybridMultilevel"/>
    <w:tmpl w:val="DEF8764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8A101A"/>
    <w:multiLevelType w:val="hybridMultilevel"/>
    <w:tmpl w:val="E8720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587EF0"/>
    <w:multiLevelType w:val="multilevel"/>
    <w:tmpl w:val="18A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E3979"/>
    <w:multiLevelType w:val="hybridMultilevel"/>
    <w:tmpl w:val="7934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72EEC"/>
    <w:multiLevelType w:val="hybridMultilevel"/>
    <w:tmpl w:val="DAD2501C"/>
    <w:lvl w:ilvl="0" w:tplc="08090001">
      <w:start w:val="1"/>
      <w:numFmt w:val="bullet"/>
      <w:lvlText w:val=""/>
      <w:lvlJc w:val="left"/>
      <w:pPr>
        <w:ind w:left="720" w:hanging="360"/>
      </w:pPr>
      <w:rPr>
        <w:rFonts w:ascii="Symbol" w:hAnsi="Symbol" w:hint="default"/>
        <w:b w:val="0"/>
        <w:i w:val="0"/>
        <w:strike w:val="0"/>
        <w:dstrike w:val="0"/>
        <w:color w:val="6EAC44"/>
        <w:sz w:val="29"/>
        <w:szCs w:val="29"/>
        <w:u w:val="none" w:color="000000"/>
        <w:bdr w:val="none" w:sz="0" w:space="0" w:color="auto"/>
        <w:shd w:val="clear" w:color="auto" w:fill="auto"/>
        <w:vertAlign w:val="baseline"/>
      </w:rPr>
    </w:lvl>
    <w:lvl w:ilvl="1" w:tplc="FFFFFFFF">
      <w:start w:val="1"/>
      <w:numFmt w:val="bullet"/>
      <w:lvlText w:val="o"/>
      <w:lvlJc w:val="left"/>
      <w:pPr>
        <w:ind w:left="144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2" w:tplc="FFFFFFFF">
      <w:start w:val="1"/>
      <w:numFmt w:val="bullet"/>
      <w:lvlText w:val="▪"/>
      <w:lvlJc w:val="left"/>
      <w:pPr>
        <w:ind w:left="216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4" w:tplc="FFFFFFFF">
      <w:start w:val="1"/>
      <w:numFmt w:val="bullet"/>
      <w:lvlText w:val="o"/>
      <w:lvlJc w:val="left"/>
      <w:pPr>
        <w:ind w:left="360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5" w:tplc="FFFFFFFF">
      <w:start w:val="1"/>
      <w:numFmt w:val="bullet"/>
      <w:lvlText w:val="▪"/>
      <w:lvlJc w:val="left"/>
      <w:pPr>
        <w:ind w:left="432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7" w:tplc="FFFFFFFF">
      <w:start w:val="1"/>
      <w:numFmt w:val="bullet"/>
      <w:lvlText w:val="o"/>
      <w:lvlJc w:val="left"/>
      <w:pPr>
        <w:ind w:left="576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8" w:tplc="FFFFFFFF">
      <w:start w:val="1"/>
      <w:numFmt w:val="bullet"/>
      <w:lvlText w:val="▪"/>
      <w:lvlJc w:val="left"/>
      <w:pPr>
        <w:ind w:left="648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abstractNum>
  <w:abstractNum w:abstractNumId="5" w15:restartNumberingAfterBreak="0">
    <w:nsid w:val="0C717992"/>
    <w:multiLevelType w:val="hybridMultilevel"/>
    <w:tmpl w:val="5F187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04C3B"/>
    <w:multiLevelType w:val="multilevel"/>
    <w:tmpl w:val="805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66FBF"/>
    <w:multiLevelType w:val="multilevel"/>
    <w:tmpl w:val="61881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D79B0"/>
    <w:multiLevelType w:val="hybridMultilevel"/>
    <w:tmpl w:val="36CCB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DB2C79"/>
    <w:multiLevelType w:val="hybridMultilevel"/>
    <w:tmpl w:val="484CE56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0" w15:restartNumberingAfterBreak="0">
    <w:nsid w:val="12C83CE4"/>
    <w:multiLevelType w:val="hybridMultilevel"/>
    <w:tmpl w:val="880C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3FF534B"/>
    <w:multiLevelType w:val="multilevel"/>
    <w:tmpl w:val="60A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475BB"/>
    <w:multiLevelType w:val="hybridMultilevel"/>
    <w:tmpl w:val="69C4F59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3" w15:restartNumberingAfterBreak="0">
    <w:nsid w:val="1C163FF5"/>
    <w:multiLevelType w:val="multilevel"/>
    <w:tmpl w:val="B51A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A7C91"/>
    <w:multiLevelType w:val="hybridMultilevel"/>
    <w:tmpl w:val="0F58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03264"/>
    <w:multiLevelType w:val="hybridMultilevel"/>
    <w:tmpl w:val="AA00547C"/>
    <w:lvl w:ilvl="0" w:tplc="9AB81C3C">
      <w:start w:val="30"/>
      <w:numFmt w:val="lowerLetter"/>
      <w:lvlText w:val="%1)"/>
      <w:lvlJc w:val="left"/>
      <w:pPr>
        <w:ind w:left="71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992A89CE">
      <w:start w:val="1"/>
      <w:numFmt w:val="lowerLetter"/>
      <w:lvlText w:val="%2"/>
      <w:lvlJc w:val="left"/>
      <w:pPr>
        <w:ind w:left="10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2DF44180">
      <w:start w:val="1"/>
      <w:numFmt w:val="lowerRoman"/>
      <w:lvlText w:val="%3"/>
      <w:lvlJc w:val="left"/>
      <w:pPr>
        <w:ind w:left="181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44B65C84">
      <w:start w:val="1"/>
      <w:numFmt w:val="decimal"/>
      <w:lvlText w:val="%4"/>
      <w:lvlJc w:val="left"/>
      <w:pPr>
        <w:ind w:left="253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8BEE95D2">
      <w:start w:val="1"/>
      <w:numFmt w:val="lowerLetter"/>
      <w:lvlText w:val="%5"/>
      <w:lvlJc w:val="left"/>
      <w:pPr>
        <w:ind w:left="325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37144300">
      <w:start w:val="1"/>
      <w:numFmt w:val="lowerRoman"/>
      <w:lvlText w:val="%6"/>
      <w:lvlJc w:val="left"/>
      <w:pPr>
        <w:ind w:left="397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AC76B9D8">
      <w:start w:val="1"/>
      <w:numFmt w:val="decimal"/>
      <w:lvlText w:val="%7"/>
      <w:lvlJc w:val="left"/>
      <w:pPr>
        <w:ind w:left="469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0A44412C">
      <w:start w:val="1"/>
      <w:numFmt w:val="lowerLetter"/>
      <w:lvlText w:val="%8"/>
      <w:lvlJc w:val="left"/>
      <w:pPr>
        <w:ind w:left="541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1A4BEBC">
      <w:start w:val="1"/>
      <w:numFmt w:val="lowerRoman"/>
      <w:lvlText w:val="%9"/>
      <w:lvlJc w:val="left"/>
      <w:pPr>
        <w:ind w:left="613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6" w15:restartNumberingAfterBreak="0">
    <w:nsid w:val="1F3C0B87"/>
    <w:multiLevelType w:val="multilevel"/>
    <w:tmpl w:val="F8D21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C64A01"/>
    <w:multiLevelType w:val="multilevel"/>
    <w:tmpl w:val="8620E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157FAE"/>
    <w:multiLevelType w:val="hybridMultilevel"/>
    <w:tmpl w:val="D11CC580"/>
    <w:lvl w:ilvl="0" w:tplc="43E6258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9C823A9"/>
    <w:multiLevelType w:val="hybridMultilevel"/>
    <w:tmpl w:val="7B3C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AC13F6"/>
    <w:multiLevelType w:val="multilevel"/>
    <w:tmpl w:val="003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F978C1"/>
    <w:multiLevelType w:val="hybridMultilevel"/>
    <w:tmpl w:val="55A8725A"/>
    <w:lvl w:ilvl="0" w:tplc="08090001">
      <w:start w:val="1"/>
      <w:numFmt w:val="bullet"/>
      <w:lvlText w:val=""/>
      <w:lvlJc w:val="left"/>
      <w:pPr>
        <w:ind w:left="1261" w:hanging="360"/>
      </w:pPr>
      <w:rPr>
        <w:rFonts w:ascii="Symbol" w:hAnsi="Symbol" w:hint="default"/>
      </w:rPr>
    </w:lvl>
    <w:lvl w:ilvl="1" w:tplc="08090003" w:tentative="1">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23" w15:restartNumberingAfterBreak="0">
    <w:nsid w:val="2DD752EB"/>
    <w:multiLevelType w:val="hybridMultilevel"/>
    <w:tmpl w:val="1E50433E"/>
    <w:lvl w:ilvl="0" w:tplc="1E621D0C">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F035231"/>
    <w:multiLevelType w:val="hybridMultilevel"/>
    <w:tmpl w:val="F4B6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F127FC9"/>
    <w:multiLevelType w:val="hybridMultilevel"/>
    <w:tmpl w:val="2C8A0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04C0115"/>
    <w:multiLevelType w:val="hybridMultilevel"/>
    <w:tmpl w:val="D8364626"/>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7" w15:restartNumberingAfterBreak="0">
    <w:nsid w:val="310264D3"/>
    <w:multiLevelType w:val="hybridMultilevel"/>
    <w:tmpl w:val="7EA6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23434A"/>
    <w:multiLevelType w:val="hybridMultilevel"/>
    <w:tmpl w:val="50B8FD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9" w15:restartNumberingAfterBreak="0">
    <w:nsid w:val="330B75A5"/>
    <w:multiLevelType w:val="multilevel"/>
    <w:tmpl w:val="343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1E4FCA"/>
    <w:multiLevelType w:val="multilevel"/>
    <w:tmpl w:val="A02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D56ADD"/>
    <w:multiLevelType w:val="hybridMultilevel"/>
    <w:tmpl w:val="CAB897E6"/>
    <w:lvl w:ilvl="0" w:tplc="08090001">
      <w:start w:val="1"/>
      <w:numFmt w:val="bullet"/>
      <w:lvlText w:val=""/>
      <w:lvlJc w:val="left"/>
      <w:pPr>
        <w:ind w:left="720" w:hanging="360"/>
      </w:pPr>
      <w:rPr>
        <w:rFonts w:ascii="Symbol" w:hAnsi="Symbol" w:hint="default"/>
        <w:b w:val="0"/>
        <w:i w:val="0"/>
        <w:strike w:val="0"/>
        <w:dstrike w:val="0"/>
        <w:color w:val="000000"/>
        <w:sz w:val="29"/>
        <w:szCs w:val="29"/>
        <w:u w:val="none" w:color="000000"/>
        <w:bdr w:val="none" w:sz="0" w:space="0" w:color="auto"/>
        <w:shd w:val="clear" w:color="auto" w:fill="auto"/>
        <w:vertAlign w:val="baseline"/>
      </w:rPr>
    </w:lvl>
    <w:lvl w:ilvl="1" w:tplc="FFFFFFFF">
      <w:start w:val="1"/>
      <w:numFmt w:val="lowerLetter"/>
      <w:lvlText w:val="%2"/>
      <w:lvlJc w:val="left"/>
      <w:pPr>
        <w:ind w:left="108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FFFFFFFF">
      <w:start w:val="1"/>
      <w:numFmt w:val="lowerRoman"/>
      <w:lvlText w:val="%3"/>
      <w:lvlJc w:val="left"/>
      <w:pPr>
        <w:ind w:left="180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FFFFFFFF">
      <w:start w:val="1"/>
      <w:numFmt w:val="decimal"/>
      <w:lvlText w:val="%4"/>
      <w:lvlJc w:val="left"/>
      <w:pPr>
        <w:ind w:left="252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FFFFFFF">
      <w:start w:val="1"/>
      <w:numFmt w:val="lowerLetter"/>
      <w:lvlText w:val="%5"/>
      <w:lvlJc w:val="left"/>
      <w:pPr>
        <w:ind w:left="324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FFFFFFFF">
      <w:start w:val="1"/>
      <w:numFmt w:val="lowerRoman"/>
      <w:lvlText w:val="%6"/>
      <w:lvlJc w:val="left"/>
      <w:pPr>
        <w:ind w:left="396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FFFFFFFF">
      <w:start w:val="1"/>
      <w:numFmt w:val="decimal"/>
      <w:lvlText w:val="%7"/>
      <w:lvlJc w:val="left"/>
      <w:pPr>
        <w:ind w:left="468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FFFFFFFF">
      <w:start w:val="1"/>
      <w:numFmt w:val="lowerLetter"/>
      <w:lvlText w:val="%8"/>
      <w:lvlJc w:val="left"/>
      <w:pPr>
        <w:ind w:left="540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FFFFFFF">
      <w:start w:val="1"/>
      <w:numFmt w:val="lowerRoman"/>
      <w:lvlText w:val="%9"/>
      <w:lvlJc w:val="left"/>
      <w:pPr>
        <w:ind w:left="612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2" w15:restartNumberingAfterBreak="0">
    <w:nsid w:val="36D00E2E"/>
    <w:multiLevelType w:val="hybridMultilevel"/>
    <w:tmpl w:val="9E32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992685"/>
    <w:multiLevelType w:val="multilevel"/>
    <w:tmpl w:val="C8E2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0B43C4"/>
    <w:multiLevelType w:val="hybridMultilevel"/>
    <w:tmpl w:val="E18EC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8A6B4E"/>
    <w:multiLevelType w:val="multilevel"/>
    <w:tmpl w:val="B36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716C71"/>
    <w:multiLevelType w:val="hybridMultilevel"/>
    <w:tmpl w:val="E7486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E5F106B"/>
    <w:multiLevelType w:val="multilevel"/>
    <w:tmpl w:val="F8BC0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1D6B23"/>
    <w:multiLevelType w:val="multilevel"/>
    <w:tmpl w:val="B63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63C67"/>
    <w:multiLevelType w:val="multilevel"/>
    <w:tmpl w:val="E6D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E05296"/>
    <w:multiLevelType w:val="hybridMultilevel"/>
    <w:tmpl w:val="3516F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4BF2330"/>
    <w:multiLevelType w:val="hybridMultilevel"/>
    <w:tmpl w:val="62301F1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42" w15:restartNumberingAfterBreak="0">
    <w:nsid w:val="470C492B"/>
    <w:multiLevelType w:val="hybridMultilevel"/>
    <w:tmpl w:val="601C6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A126B10"/>
    <w:multiLevelType w:val="multilevel"/>
    <w:tmpl w:val="074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A2698"/>
    <w:multiLevelType w:val="hybridMultilevel"/>
    <w:tmpl w:val="7876D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E41FC3"/>
    <w:multiLevelType w:val="multilevel"/>
    <w:tmpl w:val="6F0E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8B2397"/>
    <w:multiLevelType w:val="multilevel"/>
    <w:tmpl w:val="270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B276E7"/>
    <w:multiLevelType w:val="multilevel"/>
    <w:tmpl w:val="9B66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F43A89"/>
    <w:multiLevelType w:val="hybridMultilevel"/>
    <w:tmpl w:val="C0D094F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9" w15:restartNumberingAfterBreak="0">
    <w:nsid w:val="523170AD"/>
    <w:multiLevelType w:val="hybridMultilevel"/>
    <w:tmpl w:val="3FB42786"/>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0" w15:restartNumberingAfterBreak="0">
    <w:nsid w:val="54550B81"/>
    <w:multiLevelType w:val="hybridMultilevel"/>
    <w:tmpl w:val="4BC2D26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1" w15:restartNumberingAfterBreak="0">
    <w:nsid w:val="546F651D"/>
    <w:multiLevelType w:val="multilevel"/>
    <w:tmpl w:val="A81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624FB2"/>
    <w:multiLevelType w:val="hybridMultilevel"/>
    <w:tmpl w:val="3AFC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330638"/>
    <w:multiLevelType w:val="hybridMultilevel"/>
    <w:tmpl w:val="74265686"/>
    <w:lvl w:ilvl="0" w:tplc="08090001">
      <w:start w:val="1"/>
      <w:numFmt w:val="bullet"/>
      <w:lvlText w:val=""/>
      <w:lvlJc w:val="left"/>
      <w:pPr>
        <w:ind w:left="1261" w:hanging="360"/>
      </w:pPr>
      <w:rPr>
        <w:rFonts w:ascii="Symbol" w:hAnsi="Symbol" w:hint="default"/>
      </w:rPr>
    </w:lvl>
    <w:lvl w:ilvl="1" w:tplc="08090003" w:tentative="1">
      <w:start w:val="1"/>
      <w:numFmt w:val="bullet"/>
      <w:lvlText w:val="o"/>
      <w:lvlJc w:val="left"/>
      <w:pPr>
        <w:ind w:left="1981" w:hanging="360"/>
      </w:pPr>
      <w:rPr>
        <w:rFonts w:ascii="Courier New" w:hAnsi="Courier New" w:cs="Courier New" w:hint="default"/>
      </w:rPr>
    </w:lvl>
    <w:lvl w:ilvl="2" w:tplc="08090005" w:tentative="1">
      <w:start w:val="1"/>
      <w:numFmt w:val="bullet"/>
      <w:lvlText w:val=""/>
      <w:lvlJc w:val="left"/>
      <w:pPr>
        <w:ind w:left="2701" w:hanging="360"/>
      </w:pPr>
      <w:rPr>
        <w:rFonts w:ascii="Wingdings" w:hAnsi="Wingdings" w:hint="default"/>
      </w:rPr>
    </w:lvl>
    <w:lvl w:ilvl="3" w:tplc="08090001" w:tentative="1">
      <w:start w:val="1"/>
      <w:numFmt w:val="bullet"/>
      <w:lvlText w:val=""/>
      <w:lvlJc w:val="left"/>
      <w:pPr>
        <w:ind w:left="3421" w:hanging="360"/>
      </w:pPr>
      <w:rPr>
        <w:rFonts w:ascii="Symbol" w:hAnsi="Symbol" w:hint="default"/>
      </w:rPr>
    </w:lvl>
    <w:lvl w:ilvl="4" w:tplc="08090003" w:tentative="1">
      <w:start w:val="1"/>
      <w:numFmt w:val="bullet"/>
      <w:lvlText w:val="o"/>
      <w:lvlJc w:val="left"/>
      <w:pPr>
        <w:ind w:left="4141" w:hanging="360"/>
      </w:pPr>
      <w:rPr>
        <w:rFonts w:ascii="Courier New" w:hAnsi="Courier New" w:cs="Courier New" w:hint="default"/>
      </w:rPr>
    </w:lvl>
    <w:lvl w:ilvl="5" w:tplc="08090005" w:tentative="1">
      <w:start w:val="1"/>
      <w:numFmt w:val="bullet"/>
      <w:lvlText w:val=""/>
      <w:lvlJc w:val="left"/>
      <w:pPr>
        <w:ind w:left="4861" w:hanging="360"/>
      </w:pPr>
      <w:rPr>
        <w:rFonts w:ascii="Wingdings" w:hAnsi="Wingdings" w:hint="default"/>
      </w:rPr>
    </w:lvl>
    <w:lvl w:ilvl="6" w:tplc="08090001" w:tentative="1">
      <w:start w:val="1"/>
      <w:numFmt w:val="bullet"/>
      <w:lvlText w:val=""/>
      <w:lvlJc w:val="left"/>
      <w:pPr>
        <w:ind w:left="5581" w:hanging="360"/>
      </w:pPr>
      <w:rPr>
        <w:rFonts w:ascii="Symbol" w:hAnsi="Symbol" w:hint="default"/>
      </w:rPr>
    </w:lvl>
    <w:lvl w:ilvl="7" w:tplc="08090003" w:tentative="1">
      <w:start w:val="1"/>
      <w:numFmt w:val="bullet"/>
      <w:lvlText w:val="o"/>
      <w:lvlJc w:val="left"/>
      <w:pPr>
        <w:ind w:left="6301" w:hanging="360"/>
      </w:pPr>
      <w:rPr>
        <w:rFonts w:ascii="Courier New" w:hAnsi="Courier New" w:cs="Courier New" w:hint="default"/>
      </w:rPr>
    </w:lvl>
    <w:lvl w:ilvl="8" w:tplc="08090005" w:tentative="1">
      <w:start w:val="1"/>
      <w:numFmt w:val="bullet"/>
      <w:lvlText w:val=""/>
      <w:lvlJc w:val="left"/>
      <w:pPr>
        <w:ind w:left="7021" w:hanging="360"/>
      </w:pPr>
      <w:rPr>
        <w:rFonts w:ascii="Wingdings" w:hAnsi="Wingdings" w:hint="default"/>
      </w:rPr>
    </w:lvl>
  </w:abstractNum>
  <w:abstractNum w:abstractNumId="54" w15:restartNumberingAfterBreak="0">
    <w:nsid w:val="579245B4"/>
    <w:multiLevelType w:val="hybridMultilevel"/>
    <w:tmpl w:val="793EC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AEB3D07"/>
    <w:multiLevelType w:val="hybridMultilevel"/>
    <w:tmpl w:val="A7063B3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6" w15:restartNumberingAfterBreak="0">
    <w:nsid w:val="5DAA19DE"/>
    <w:multiLevelType w:val="multilevel"/>
    <w:tmpl w:val="31C2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830EB9"/>
    <w:multiLevelType w:val="multilevel"/>
    <w:tmpl w:val="222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9D5C3F"/>
    <w:multiLevelType w:val="multilevel"/>
    <w:tmpl w:val="523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991A5A"/>
    <w:multiLevelType w:val="hybridMultilevel"/>
    <w:tmpl w:val="2F9E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1658B4"/>
    <w:multiLevelType w:val="multilevel"/>
    <w:tmpl w:val="87486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FC3E71"/>
    <w:multiLevelType w:val="hybridMultilevel"/>
    <w:tmpl w:val="59A454E4"/>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62" w15:restartNumberingAfterBreak="0">
    <w:nsid w:val="663142A3"/>
    <w:multiLevelType w:val="multilevel"/>
    <w:tmpl w:val="5A0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61494"/>
    <w:multiLevelType w:val="hybridMultilevel"/>
    <w:tmpl w:val="662AC1EA"/>
    <w:lvl w:ilvl="0" w:tplc="CD9EDECE">
      <w:start w:val="1"/>
      <w:numFmt w:val="lowerLetter"/>
      <w:lvlText w:val="%1)"/>
      <w:lvlJc w:val="left"/>
      <w:pPr>
        <w:ind w:left="5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36D05228">
      <w:start w:val="1"/>
      <w:numFmt w:val="lowerLetter"/>
      <w:lvlText w:val="%2"/>
      <w:lvlJc w:val="left"/>
      <w:pPr>
        <w:ind w:left="108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2EA25932">
      <w:start w:val="1"/>
      <w:numFmt w:val="lowerRoman"/>
      <w:lvlText w:val="%3"/>
      <w:lvlJc w:val="left"/>
      <w:pPr>
        <w:ind w:left="180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83EF052">
      <w:start w:val="1"/>
      <w:numFmt w:val="decimal"/>
      <w:lvlText w:val="%4"/>
      <w:lvlJc w:val="left"/>
      <w:pPr>
        <w:ind w:left="252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3996A49C">
      <w:start w:val="1"/>
      <w:numFmt w:val="lowerLetter"/>
      <w:lvlText w:val="%5"/>
      <w:lvlJc w:val="left"/>
      <w:pPr>
        <w:ind w:left="324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9662C87E">
      <w:start w:val="1"/>
      <w:numFmt w:val="lowerRoman"/>
      <w:lvlText w:val="%6"/>
      <w:lvlJc w:val="left"/>
      <w:pPr>
        <w:ind w:left="396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51C266A">
      <w:start w:val="1"/>
      <w:numFmt w:val="decimal"/>
      <w:lvlText w:val="%7"/>
      <w:lvlJc w:val="left"/>
      <w:pPr>
        <w:ind w:left="468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E1A46BE">
      <w:start w:val="1"/>
      <w:numFmt w:val="lowerLetter"/>
      <w:lvlText w:val="%8"/>
      <w:lvlJc w:val="left"/>
      <w:pPr>
        <w:ind w:left="540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3E9C671C">
      <w:start w:val="1"/>
      <w:numFmt w:val="lowerRoman"/>
      <w:lvlText w:val="%9"/>
      <w:lvlJc w:val="left"/>
      <w:pPr>
        <w:ind w:left="6123"/>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64" w15:restartNumberingAfterBreak="0">
    <w:nsid w:val="678823B0"/>
    <w:multiLevelType w:val="hybridMultilevel"/>
    <w:tmpl w:val="C0C26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83C13D0"/>
    <w:multiLevelType w:val="hybridMultilevel"/>
    <w:tmpl w:val="6F1E3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8DB79BF"/>
    <w:multiLevelType w:val="hybridMultilevel"/>
    <w:tmpl w:val="C73A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FE0FFB"/>
    <w:multiLevelType w:val="hybridMultilevel"/>
    <w:tmpl w:val="958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566F6C"/>
    <w:multiLevelType w:val="hybridMultilevel"/>
    <w:tmpl w:val="A1BC1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1CC6BD8"/>
    <w:multiLevelType w:val="hybridMultilevel"/>
    <w:tmpl w:val="03343156"/>
    <w:lvl w:ilvl="0" w:tplc="1FE6258A">
      <w:start w:val="1"/>
      <w:numFmt w:val="bullet"/>
      <w:lvlText w:val="•"/>
      <w:lvlJc w:val="left"/>
      <w:pPr>
        <w:ind w:left="706"/>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1" w:tplc="637AA2E2">
      <w:start w:val="1"/>
      <w:numFmt w:val="bullet"/>
      <w:lvlText w:val="o"/>
      <w:lvlJc w:val="left"/>
      <w:pPr>
        <w:ind w:left="137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2" w:tplc="3DD80F6E">
      <w:start w:val="1"/>
      <w:numFmt w:val="bullet"/>
      <w:lvlText w:val="▪"/>
      <w:lvlJc w:val="left"/>
      <w:pPr>
        <w:ind w:left="209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3" w:tplc="318662DA">
      <w:start w:val="1"/>
      <w:numFmt w:val="bullet"/>
      <w:lvlText w:val="•"/>
      <w:lvlJc w:val="left"/>
      <w:pPr>
        <w:ind w:left="281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4" w:tplc="B1E094AA">
      <w:start w:val="1"/>
      <w:numFmt w:val="bullet"/>
      <w:lvlText w:val="o"/>
      <w:lvlJc w:val="left"/>
      <w:pPr>
        <w:ind w:left="353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5" w:tplc="E13E958A">
      <w:start w:val="1"/>
      <w:numFmt w:val="bullet"/>
      <w:lvlText w:val="▪"/>
      <w:lvlJc w:val="left"/>
      <w:pPr>
        <w:ind w:left="425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6" w:tplc="633097FE">
      <w:start w:val="1"/>
      <w:numFmt w:val="bullet"/>
      <w:lvlText w:val="•"/>
      <w:lvlJc w:val="left"/>
      <w:pPr>
        <w:ind w:left="497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7" w:tplc="94805CA6">
      <w:start w:val="1"/>
      <w:numFmt w:val="bullet"/>
      <w:lvlText w:val="o"/>
      <w:lvlJc w:val="left"/>
      <w:pPr>
        <w:ind w:left="569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8" w:tplc="C95E8F70">
      <w:start w:val="1"/>
      <w:numFmt w:val="bullet"/>
      <w:lvlText w:val="▪"/>
      <w:lvlJc w:val="left"/>
      <w:pPr>
        <w:ind w:left="6418"/>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abstractNum>
  <w:abstractNum w:abstractNumId="70" w15:restartNumberingAfterBreak="0">
    <w:nsid w:val="74E53C10"/>
    <w:multiLevelType w:val="multilevel"/>
    <w:tmpl w:val="09F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1828B6"/>
    <w:multiLevelType w:val="hybridMultilevel"/>
    <w:tmpl w:val="120E28B0"/>
    <w:lvl w:ilvl="0" w:tplc="39666590">
      <w:start w:val="1"/>
      <w:numFmt w:val="bullet"/>
      <w:lvlText w:val="•"/>
      <w:lvlJc w:val="left"/>
      <w:pPr>
        <w:ind w:left="706"/>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1" w:tplc="A6D027E4">
      <w:start w:val="1"/>
      <w:numFmt w:val="bullet"/>
      <w:lvlText w:val="o"/>
      <w:lvlJc w:val="left"/>
      <w:pPr>
        <w:ind w:left="144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2" w:tplc="9F70F806">
      <w:start w:val="1"/>
      <w:numFmt w:val="bullet"/>
      <w:lvlText w:val="▪"/>
      <w:lvlJc w:val="left"/>
      <w:pPr>
        <w:ind w:left="216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3" w:tplc="ADAC53FA">
      <w:start w:val="1"/>
      <w:numFmt w:val="bullet"/>
      <w:lvlText w:val="•"/>
      <w:lvlJc w:val="left"/>
      <w:pPr>
        <w:ind w:left="288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4" w:tplc="20FE3150">
      <w:start w:val="1"/>
      <w:numFmt w:val="bullet"/>
      <w:lvlText w:val="o"/>
      <w:lvlJc w:val="left"/>
      <w:pPr>
        <w:ind w:left="360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5" w:tplc="42029A54">
      <w:start w:val="1"/>
      <w:numFmt w:val="bullet"/>
      <w:lvlText w:val="▪"/>
      <w:lvlJc w:val="left"/>
      <w:pPr>
        <w:ind w:left="432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6" w:tplc="0290A8EE">
      <w:start w:val="1"/>
      <w:numFmt w:val="bullet"/>
      <w:lvlText w:val="•"/>
      <w:lvlJc w:val="left"/>
      <w:pPr>
        <w:ind w:left="504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7" w:tplc="437A1026">
      <w:start w:val="1"/>
      <w:numFmt w:val="bullet"/>
      <w:lvlText w:val="o"/>
      <w:lvlJc w:val="left"/>
      <w:pPr>
        <w:ind w:left="576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lvl w:ilvl="8" w:tplc="08C4AC42">
      <w:start w:val="1"/>
      <w:numFmt w:val="bullet"/>
      <w:lvlText w:val="▪"/>
      <w:lvlJc w:val="left"/>
      <w:pPr>
        <w:ind w:left="6481"/>
      </w:pPr>
      <w:rPr>
        <w:rFonts w:ascii="Arial" w:eastAsia="Arial" w:hAnsi="Arial" w:cs="Arial"/>
        <w:b w:val="0"/>
        <w:i w:val="0"/>
        <w:strike w:val="0"/>
        <w:dstrike w:val="0"/>
        <w:color w:val="6EAC44"/>
        <w:sz w:val="29"/>
        <w:szCs w:val="29"/>
        <w:u w:val="none" w:color="000000"/>
        <w:bdr w:val="none" w:sz="0" w:space="0" w:color="auto"/>
        <w:shd w:val="clear" w:color="auto" w:fill="auto"/>
        <w:vertAlign w:val="baseline"/>
      </w:rPr>
    </w:lvl>
  </w:abstractNum>
  <w:abstractNum w:abstractNumId="72" w15:restartNumberingAfterBreak="0">
    <w:nsid w:val="7A7419F1"/>
    <w:multiLevelType w:val="multilevel"/>
    <w:tmpl w:val="BE5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9A40F4"/>
    <w:multiLevelType w:val="multilevel"/>
    <w:tmpl w:val="2D9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276926"/>
    <w:multiLevelType w:val="multilevel"/>
    <w:tmpl w:val="3980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263630"/>
    <w:multiLevelType w:val="multilevel"/>
    <w:tmpl w:val="0890C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6683">
    <w:abstractNumId w:val="47"/>
  </w:num>
  <w:num w:numId="2" w16cid:durableId="1188829048">
    <w:abstractNumId w:val="11"/>
  </w:num>
  <w:num w:numId="3" w16cid:durableId="2118285177">
    <w:abstractNumId w:val="73"/>
  </w:num>
  <w:num w:numId="4" w16cid:durableId="1213229004">
    <w:abstractNumId w:val="38"/>
  </w:num>
  <w:num w:numId="5" w16cid:durableId="598026063">
    <w:abstractNumId w:val="46"/>
  </w:num>
  <w:num w:numId="6" w16cid:durableId="948391474">
    <w:abstractNumId w:val="30"/>
  </w:num>
  <w:num w:numId="7" w16cid:durableId="270863873">
    <w:abstractNumId w:val="6"/>
  </w:num>
  <w:num w:numId="8" w16cid:durableId="1518082371">
    <w:abstractNumId w:val="56"/>
  </w:num>
  <w:num w:numId="9" w16cid:durableId="925960167">
    <w:abstractNumId w:val="39"/>
  </w:num>
  <w:num w:numId="10" w16cid:durableId="918096932">
    <w:abstractNumId w:val="43"/>
  </w:num>
  <w:num w:numId="11" w16cid:durableId="838347064">
    <w:abstractNumId w:val="62"/>
  </w:num>
  <w:num w:numId="12" w16cid:durableId="1407075700">
    <w:abstractNumId w:val="74"/>
  </w:num>
  <w:num w:numId="13" w16cid:durableId="339550316">
    <w:abstractNumId w:val="35"/>
  </w:num>
  <w:num w:numId="14" w16cid:durableId="1180661952">
    <w:abstractNumId w:val="70"/>
  </w:num>
  <w:num w:numId="15" w16cid:durableId="873543749">
    <w:abstractNumId w:val="20"/>
  </w:num>
  <w:num w:numId="16" w16cid:durableId="465052302">
    <w:abstractNumId w:val="66"/>
  </w:num>
  <w:num w:numId="17" w16cid:durableId="1899052505">
    <w:abstractNumId w:val="69"/>
  </w:num>
  <w:num w:numId="18" w16cid:durableId="1481463223">
    <w:abstractNumId w:val="63"/>
  </w:num>
  <w:num w:numId="19" w16cid:durableId="1300109598">
    <w:abstractNumId w:val="15"/>
  </w:num>
  <w:num w:numId="20" w16cid:durableId="1864904449">
    <w:abstractNumId w:val="71"/>
  </w:num>
  <w:num w:numId="21" w16cid:durableId="1659457840">
    <w:abstractNumId w:val="67"/>
  </w:num>
  <w:num w:numId="22" w16cid:durableId="890385612">
    <w:abstractNumId w:val="32"/>
  </w:num>
  <w:num w:numId="23" w16cid:durableId="1502969690">
    <w:abstractNumId w:val="4"/>
  </w:num>
  <w:num w:numId="24" w16cid:durableId="359359686">
    <w:abstractNumId w:val="53"/>
  </w:num>
  <w:num w:numId="25" w16cid:durableId="1499805668">
    <w:abstractNumId w:val="52"/>
  </w:num>
  <w:num w:numId="26" w16cid:durableId="916132587">
    <w:abstractNumId w:val="3"/>
  </w:num>
  <w:num w:numId="27" w16cid:durableId="2032340514">
    <w:abstractNumId w:val="48"/>
  </w:num>
  <w:num w:numId="28" w16cid:durableId="2111580255">
    <w:abstractNumId w:val="0"/>
  </w:num>
  <w:num w:numId="29" w16cid:durableId="258101193">
    <w:abstractNumId w:val="12"/>
  </w:num>
  <w:num w:numId="30" w16cid:durableId="1742944361">
    <w:abstractNumId w:val="59"/>
  </w:num>
  <w:num w:numId="31" w16cid:durableId="1943102177">
    <w:abstractNumId w:val="22"/>
  </w:num>
  <w:num w:numId="32" w16cid:durableId="1041126591">
    <w:abstractNumId w:val="61"/>
  </w:num>
  <w:num w:numId="33" w16cid:durableId="1436513054">
    <w:abstractNumId w:val="9"/>
  </w:num>
  <w:num w:numId="34" w16cid:durableId="1018039958">
    <w:abstractNumId w:val="41"/>
  </w:num>
  <w:num w:numId="35" w16cid:durableId="297151231">
    <w:abstractNumId w:val="26"/>
  </w:num>
  <w:num w:numId="36" w16cid:durableId="1153906289">
    <w:abstractNumId w:val="55"/>
  </w:num>
  <w:num w:numId="37" w16cid:durableId="70005131">
    <w:abstractNumId w:val="50"/>
  </w:num>
  <w:num w:numId="38" w16cid:durableId="124129382">
    <w:abstractNumId w:val="49"/>
  </w:num>
  <w:num w:numId="39" w16cid:durableId="4138227">
    <w:abstractNumId w:val="28"/>
  </w:num>
  <w:num w:numId="40" w16cid:durableId="1885677941">
    <w:abstractNumId w:val="27"/>
  </w:num>
  <w:num w:numId="41" w16cid:durableId="2030787275">
    <w:abstractNumId w:val="31"/>
  </w:num>
  <w:num w:numId="42" w16cid:durableId="84153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2156341">
    <w:abstractNumId w:val="8"/>
  </w:num>
  <w:num w:numId="44" w16cid:durableId="475073097">
    <w:abstractNumId w:val="5"/>
  </w:num>
  <w:num w:numId="45" w16cid:durableId="1748376050">
    <w:abstractNumId w:val="42"/>
  </w:num>
  <w:num w:numId="46" w16cid:durableId="1682858421">
    <w:abstractNumId w:val="23"/>
  </w:num>
  <w:num w:numId="47" w16cid:durableId="300309135">
    <w:abstractNumId w:val="65"/>
  </w:num>
  <w:num w:numId="48" w16cid:durableId="923799824">
    <w:abstractNumId w:val="40"/>
  </w:num>
  <w:num w:numId="49" w16cid:durableId="1919897651">
    <w:abstractNumId w:val="64"/>
  </w:num>
  <w:num w:numId="50" w16cid:durableId="2073112091">
    <w:abstractNumId w:val="34"/>
  </w:num>
  <w:num w:numId="51" w16cid:durableId="1246263055">
    <w:abstractNumId w:val="1"/>
  </w:num>
  <w:num w:numId="52" w16cid:durableId="332923954">
    <w:abstractNumId w:val="14"/>
  </w:num>
  <w:num w:numId="53" w16cid:durableId="986394949">
    <w:abstractNumId w:val="19"/>
  </w:num>
  <w:num w:numId="54" w16cid:durableId="1970477137">
    <w:abstractNumId w:val="25"/>
  </w:num>
  <w:num w:numId="55" w16cid:durableId="972559650">
    <w:abstractNumId w:val="36"/>
  </w:num>
  <w:num w:numId="56" w16cid:durableId="195848502">
    <w:abstractNumId w:val="44"/>
  </w:num>
  <w:num w:numId="57" w16cid:durableId="125973712">
    <w:abstractNumId w:val="10"/>
  </w:num>
  <w:num w:numId="58" w16cid:durableId="1907297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346988">
    <w:abstractNumId w:val="24"/>
  </w:num>
  <w:num w:numId="60" w16cid:durableId="188102784">
    <w:abstractNumId w:val="54"/>
  </w:num>
  <w:num w:numId="61" w16cid:durableId="573052348">
    <w:abstractNumId w:val="68"/>
  </w:num>
  <w:num w:numId="62" w16cid:durableId="713819962">
    <w:abstractNumId w:val="18"/>
  </w:num>
  <w:num w:numId="63" w16cid:durableId="697509825">
    <w:abstractNumId w:val="29"/>
  </w:num>
  <w:num w:numId="64" w16cid:durableId="615261238">
    <w:abstractNumId w:val="21"/>
  </w:num>
  <w:num w:numId="65" w16cid:durableId="563031904">
    <w:abstractNumId w:val="45"/>
  </w:num>
  <w:num w:numId="66" w16cid:durableId="1605648475">
    <w:abstractNumId w:val="37"/>
  </w:num>
  <w:num w:numId="67" w16cid:durableId="1146168272">
    <w:abstractNumId w:val="17"/>
  </w:num>
  <w:num w:numId="68" w16cid:durableId="1635259628">
    <w:abstractNumId w:val="13"/>
  </w:num>
  <w:num w:numId="69" w16cid:durableId="540559814">
    <w:abstractNumId w:val="58"/>
  </w:num>
  <w:num w:numId="70" w16cid:durableId="806704486">
    <w:abstractNumId w:val="72"/>
  </w:num>
  <w:num w:numId="71" w16cid:durableId="941189208">
    <w:abstractNumId w:val="60"/>
  </w:num>
  <w:num w:numId="72" w16cid:durableId="1285649430">
    <w:abstractNumId w:val="51"/>
  </w:num>
  <w:num w:numId="73" w16cid:durableId="243148955">
    <w:abstractNumId w:val="33"/>
  </w:num>
  <w:num w:numId="74" w16cid:durableId="1881898601">
    <w:abstractNumId w:val="2"/>
  </w:num>
  <w:num w:numId="75" w16cid:durableId="1801999215">
    <w:abstractNumId w:val="57"/>
  </w:num>
  <w:num w:numId="76" w16cid:durableId="1866287709">
    <w:abstractNumId w:val="75"/>
  </w:num>
  <w:num w:numId="77" w16cid:durableId="1338270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F"/>
    <w:rsid w:val="000251B7"/>
    <w:rsid w:val="000369C3"/>
    <w:rsid w:val="000408B5"/>
    <w:rsid w:val="000B6DA1"/>
    <w:rsid w:val="000C413F"/>
    <w:rsid w:val="000D33E7"/>
    <w:rsid w:val="000E0FFF"/>
    <w:rsid w:val="00123CF4"/>
    <w:rsid w:val="00183265"/>
    <w:rsid w:val="001F5CA8"/>
    <w:rsid w:val="00234F9C"/>
    <w:rsid w:val="00254468"/>
    <w:rsid w:val="00275411"/>
    <w:rsid w:val="0028707E"/>
    <w:rsid w:val="002B4986"/>
    <w:rsid w:val="002D018E"/>
    <w:rsid w:val="00326BD2"/>
    <w:rsid w:val="00382806"/>
    <w:rsid w:val="003B71C0"/>
    <w:rsid w:val="004100AE"/>
    <w:rsid w:val="00411680"/>
    <w:rsid w:val="00412F42"/>
    <w:rsid w:val="0047350B"/>
    <w:rsid w:val="004807D2"/>
    <w:rsid w:val="004866F6"/>
    <w:rsid w:val="004873E4"/>
    <w:rsid w:val="00566D9D"/>
    <w:rsid w:val="00604DC3"/>
    <w:rsid w:val="006100EA"/>
    <w:rsid w:val="0061631A"/>
    <w:rsid w:val="006646AF"/>
    <w:rsid w:val="006B640E"/>
    <w:rsid w:val="006C75FA"/>
    <w:rsid w:val="00882B58"/>
    <w:rsid w:val="008C334F"/>
    <w:rsid w:val="008F3733"/>
    <w:rsid w:val="00960445"/>
    <w:rsid w:val="009E6864"/>
    <w:rsid w:val="00A00883"/>
    <w:rsid w:val="00A4430E"/>
    <w:rsid w:val="00AE33F4"/>
    <w:rsid w:val="00AF013C"/>
    <w:rsid w:val="00AF0E5A"/>
    <w:rsid w:val="00B65776"/>
    <w:rsid w:val="00B76FC2"/>
    <w:rsid w:val="00BB58A3"/>
    <w:rsid w:val="00C15F12"/>
    <w:rsid w:val="00C66478"/>
    <w:rsid w:val="00C84A6C"/>
    <w:rsid w:val="00C942AF"/>
    <w:rsid w:val="00CE1C51"/>
    <w:rsid w:val="00D41999"/>
    <w:rsid w:val="00D41B02"/>
    <w:rsid w:val="00D426B3"/>
    <w:rsid w:val="00DA735A"/>
    <w:rsid w:val="00E54AB1"/>
    <w:rsid w:val="00E60E3C"/>
    <w:rsid w:val="00E66E36"/>
    <w:rsid w:val="00EA394A"/>
    <w:rsid w:val="00EE5084"/>
    <w:rsid w:val="00F0606F"/>
    <w:rsid w:val="00FA5FD3"/>
    <w:rsid w:val="00FE4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FB2"/>
  <w15:chartTrackingRefBased/>
  <w15:docId w15:val="{890412C0-3C0B-4C6F-A034-7C7B67A0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CF4"/>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semiHidden/>
    <w:unhideWhenUsed/>
    <w:qFormat/>
    <w:rsid w:val="004866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AF01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34F"/>
  </w:style>
  <w:style w:type="paragraph" w:styleId="Footer">
    <w:name w:val="footer"/>
    <w:basedOn w:val="Normal"/>
    <w:link w:val="FooterChar"/>
    <w:uiPriority w:val="99"/>
    <w:unhideWhenUsed/>
    <w:rsid w:val="008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34F"/>
  </w:style>
  <w:style w:type="character" w:customStyle="1" w:styleId="Heading2Char">
    <w:name w:val="Heading 2 Char"/>
    <w:basedOn w:val="DefaultParagraphFont"/>
    <w:link w:val="Heading2"/>
    <w:uiPriority w:val="9"/>
    <w:rsid w:val="00123CF4"/>
    <w:rPr>
      <w:rFonts w:ascii="Times New Roman" w:eastAsia="Times New Roman" w:hAnsi="Times New Roman" w:cs="Times New Roman"/>
      <w:b/>
      <w:bCs/>
      <w:kern w:val="0"/>
      <w:sz w:val="36"/>
      <w:szCs w:val="36"/>
      <w:lang w:val="en-US"/>
      <w14:ligatures w14:val="none"/>
    </w:rPr>
  </w:style>
  <w:style w:type="paragraph" w:customStyle="1" w:styleId="p-font">
    <w:name w:val="p-font"/>
    <w:basedOn w:val="Normal"/>
    <w:rsid w:val="00123C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23CF4"/>
    <w:rPr>
      <w:b/>
      <w:bCs/>
    </w:rPr>
  </w:style>
  <w:style w:type="character" w:styleId="Emphasis">
    <w:name w:val="Emphasis"/>
    <w:basedOn w:val="DefaultParagraphFont"/>
    <w:uiPriority w:val="20"/>
    <w:qFormat/>
    <w:rsid w:val="00123CF4"/>
    <w:rPr>
      <w:i/>
      <w:iCs/>
    </w:rPr>
  </w:style>
  <w:style w:type="paragraph" w:styleId="ListParagraph">
    <w:name w:val="List Paragraph"/>
    <w:basedOn w:val="Normal"/>
    <w:link w:val="ListParagraphChar"/>
    <w:uiPriority w:val="34"/>
    <w:qFormat/>
    <w:rsid w:val="002D018E"/>
    <w:pPr>
      <w:ind w:left="720"/>
      <w:contextualSpacing/>
    </w:pPr>
  </w:style>
  <w:style w:type="character" w:customStyle="1" w:styleId="apple-converted-space">
    <w:name w:val="apple-converted-space"/>
    <w:basedOn w:val="DefaultParagraphFont"/>
    <w:rsid w:val="00183265"/>
  </w:style>
  <w:style w:type="character" w:styleId="Hyperlink">
    <w:name w:val="Hyperlink"/>
    <w:basedOn w:val="DefaultParagraphFont"/>
    <w:uiPriority w:val="99"/>
    <w:unhideWhenUsed/>
    <w:rsid w:val="0028707E"/>
    <w:rPr>
      <w:color w:val="0563C1" w:themeColor="hyperlink"/>
      <w:u w:val="single"/>
    </w:rPr>
  </w:style>
  <w:style w:type="character" w:styleId="UnresolvedMention">
    <w:name w:val="Unresolved Mention"/>
    <w:basedOn w:val="DefaultParagraphFont"/>
    <w:uiPriority w:val="99"/>
    <w:semiHidden/>
    <w:unhideWhenUsed/>
    <w:rsid w:val="0028707E"/>
    <w:rPr>
      <w:color w:val="605E5C"/>
      <w:shd w:val="clear" w:color="auto" w:fill="E1DFDD"/>
    </w:rPr>
  </w:style>
  <w:style w:type="character" w:styleId="FollowedHyperlink">
    <w:name w:val="FollowedHyperlink"/>
    <w:basedOn w:val="DefaultParagraphFont"/>
    <w:uiPriority w:val="99"/>
    <w:semiHidden/>
    <w:unhideWhenUsed/>
    <w:rsid w:val="0028707E"/>
    <w:rPr>
      <w:color w:val="954F72" w:themeColor="followedHyperlink"/>
      <w:u w:val="single"/>
    </w:rPr>
  </w:style>
  <w:style w:type="character" w:customStyle="1" w:styleId="Heading1Char">
    <w:name w:val="Heading 1 Char"/>
    <w:basedOn w:val="DefaultParagraphFont"/>
    <w:link w:val="Heading1"/>
    <w:uiPriority w:val="9"/>
    <w:rsid w:val="00BB58A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semiHidden/>
    <w:unhideWhenUsed/>
    <w:rsid w:val="00BB58A3"/>
    <w:pPr>
      <w:spacing w:after="100" w:line="256" w:lineRule="auto"/>
    </w:pPr>
    <w:rPr>
      <w:b/>
      <w:color w:val="44546A"/>
      <w:kern w:val="0"/>
      <w14:ligatures w14:val="none"/>
    </w:rPr>
  </w:style>
  <w:style w:type="character" w:customStyle="1" w:styleId="ListParagraphChar">
    <w:name w:val="List Paragraph Char"/>
    <w:basedOn w:val="DefaultParagraphFont"/>
    <w:link w:val="ListParagraph"/>
    <w:uiPriority w:val="34"/>
    <w:locked/>
    <w:rsid w:val="00BB58A3"/>
  </w:style>
  <w:style w:type="character" w:customStyle="1" w:styleId="MainheaderblueChar">
    <w:name w:val="Main header blue Char"/>
    <w:basedOn w:val="DefaultParagraphFont"/>
    <w:link w:val="Mainheaderblue"/>
    <w:locked/>
    <w:rsid w:val="00BB58A3"/>
    <w:rPr>
      <w:b/>
      <w:color w:val="264467"/>
      <w:sz w:val="36"/>
    </w:rPr>
  </w:style>
  <w:style w:type="paragraph" w:customStyle="1" w:styleId="Mainheaderblue">
    <w:name w:val="Main header blue"/>
    <w:basedOn w:val="Normal"/>
    <w:link w:val="MainheaderblueChar"/>
    <w:qFormat/>
    <w:rsid w:val="00BB58A3"/>
    <w:pPr>
      <w:spacing w:line="256" w:lineRule="auto"/>
    </w:pPr>
    <w:rPr>
      <w:b/>
      <w:color w:val="264467"/>
      <w:sz w:val="36"/>
    </w:rPr>
  </w:style>
  <w:style w:type="table" w:styleId="TableGrid">
    <w:name w:val="Table Grid"/>
    <w:basedOn w:val="TableNormal"/>
    <w:uiPriority w:val="39"/>
    <w:rsid w:val="00BB58A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F013C"/>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4866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866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8593">
      <w:bodyDiv w:val="1"/>
      <w:marLeft w:val="0"/>
      <w:marRight w:val="0"/>
      <w:marTop w:val="0"/>
      <w:marBottom w:val="0"/>
      <w:divBdr>
        <w:top w:val="none" w:sz="0" w:space="0" w:color="auto"/>
        <w:left w:val="none" w:sz="0" w:space="0" w:color="auto"/>
        <w:bottom w:val="none" w:sz="0" w:space="0" w:color="auto"/>
        <w:right w:val="none" w:sz="0" w:space="0" w:color="auto"/>
      </w:divBdr>
    </w:div>
    <w:div w:id="793255824">
      <w:bodyDiv w:val="1"/>
      <w:marLeft w:val="0"/>
      <w:marRight w:val="0"/>
      <w:marTop w:val="0"/>
      <w:marBottom w:val="0"/>
      <w:divBdr>
        <w:top w:val="none" w:sz="0" w:space="0" w:color="auto"/>
        <w:left w:val="none" w:sz="0" w:space="0" w:color="auto"/>
        <w:bottom w:val="none" w:sz="0" w:space="0" w:color="auto"/>
        <w:right w:val="none" w:sz="0" w:space="0" w:color="auto"/>
      </w:divBdr>
      <w:divsChild>
        <w:div w:id="1005667371">
          <w:marLeft w:val="0"/>
          <w:marRight w:val="0"/>
          <w:marTop w:val="0"/>
          <w:marBottom w:val="0"/>
          <w:divBdr>
            <w:top w:val="none" w:sz="0" w:space="0" w:color="auto"/>
            <w:left w:val="none" w:sz="0" w:space="0" w:color="auto"/>
            <w:bottom w:val="none" w:sz="0" w:space="0" w:color="auto"/>
            <w:right w:val="none" w:sz="0" w:space="0" w:color="auto"/>
          </w:divBdr>
        </w:div>
        <w:div w:id="1729037110">
          <w:marLeft w:val="0"/>
          <w:marRight w:val="0"/>
          <w:marTop w:val="0"/>
          <w:marBottom w:val="0"/>
          <w:divBdr>
            <w:top w:val="none" w:sz="0" w:space="0" w:color="auto"/>
            <w:left w:val="none" w:sz="0" w:space="0" w:color="auto"/>
            <w:bottom w:val="none" w:sz="0" w:space="0" w:color="auto"/>
            <w:right w:val="none" w:sz="0" w:space="0" w:color="auto"/>
          </w:divBdr>
        </w:div>
      </w:divsChild>
    </w:div>
    <w:div w:id="970676397">
      <w:bodyDiv w:val="1"/>
      <w:marLeft w:val="0"/>
      <w:marRight w:val="0"/>
      <w:marTop w:val="0"/>
      <w:marBottom w:val="0"/>
      <w:divBdr>
        <w:top w:val="none" w:sz="0" w:space="0" w:color="auto"/>
        <w:left w:val="none" w:sz="0" w:space="0" w:color="auto"/>
        <w:bottom w:val="none" w:sz="0" w:space="0" w:color="auto"/>
        <w:right w:val="none" w:sz="0" w:space="0" w:color="auto"/>
      </w:divBdr>
    </w:div>
    <w:div w:id="10727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socialpartnershipforum.org/system/files/2021-10/NHSi-Civility-and-Respect-Toolkit-v9.pdf" TargetMode="External"/><Relationship Id="rId26" Type="http://schemas.openxmlformats.org/officeDocument/2006/relationships/image" Target="media/image1.pn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qc.org.uk/guidance-regulation/providers/regulations-service-providers-and-managers/health-social-care-act/regulation-10" TargetMode="External"/><Relationship Id="rId17" Type="http://schemas.openxmlformats.org/officeDocument/2006/relationships/customXml" Target="ink/ink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as.org.uk/equality-and-divers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4/2936/contents/mad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news/new-toolkit-launched-to-promote-equality-and-fairness-in-the-nhs" TargetMode="External"/><Relationship Id="rId28" Type="http://schemas.openxmlformats.org/officeDocument/2006/relationships/header" Target="header2.xml"/><Relationship Id="rId10" Type="http://schemas.openxmlformats.org/officeDocument/2006/relationships/hyperlink" Target="https://www.legislation.gov.uk/ukpga/2014/23/content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uk/ukpga/1998/42/contents" TargetMode="External"/><Relationship Id="rId14" Type="http://schemas.openxmlformats.org/officeDocument/2006/relationships/hyperlink" Target="https://www.socialpartnershipforum.org/system/files/2021-10/NHSi-Civility-and-Respect-Toolkit-v9.pdf"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8C4E-BF74-430F-9095-38BC05EB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james pay</cp:lastModifiedBy>
  <cp:revision>3</cp:revision>
  <cp:lastPrinted>2026-04-23T21:01:00Z</cp:lastPrinted>
  <dcterms:created xsi:type="dcterms:W3CDTF">2026-03-08T10:36:00Z</dcterms:created>
  <dcterms:modified xsi:type="dcterms:W3CDTF">2026-04-23T21:02:00Z</dcterms:modified>
</cp:coreProperties>
</file>